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CFD10A" w14:textId="6D66D8F1" w:rsidR="00746506" w:rsidRPr="00C520B7" w:rsidRDefault="00746506" w:rsidP="00746506">
      <w:pPr>
        <w:tabs>
          <w:tab w:val="center" w:pos="4536"/>
          <w:tab w:val="right" w:pos="9072"/>
        </w:tabs>
        <w:rPr>
          <w:rFonts w:ascii="Arial" w:eastAsia="宋体" w:hAnsi="Arial" w:cs="Arial"/>
          <w:b/>
          <w:bCs/>
          <w:sz w:val="22"/>
          <w:lang w:eastAsia="zh-CN"/>
        </w:rPr>
      </w:pPr>
      <w:r w:rsidRPr="001509CE">
        <w:rPr>
          <w:rFonts w:ascii="Arial" w:eastAsia="MS Mincho" w:hAnsi="Arial" w:cs="Arial"/>
          <w:b/>
          <w:bCs/>
          <w:sz w:val="22"/>
        </w:rPr>
        <w:t xml:space="preserve">3GPP TSG </w:t>
      </w:r>
      <w:r w:rsidR="00CA2C96" w:rsidRPr="00CA2C96">
        <w:rPr>
          <w:rFonts w:ascii="Arial" w:eastAsia="MS Mincho" w:hAnsi="Arial" w:cs="Arial"/>
          <w:b/>
          <w:bCs/>
          <w:sz w:val="22"/>
        </w:rPr>
        <w:t>RAN WG1 Meeting 91</w:t>
      </w:r>
      <w:r w:rsidRPr="001509CE">
        <w:rPr>
          <w:rFonts w:ascii="Arial" w:eastAsia="MS Mincho" w:hAnsi="Arial" w:cs="Arial"/>
          <w:b/>
          <w:bCs/>
          <w:sz w:val="22"/>
        </w:rPr>
        <w:tab/>
      </w:r>
      <w:r w:rsidRPr="001509CE">
        <w:rPr>
          <w:rFonts w:ascii="Arial" w:eastAsia="MS Mincho" w:hAnsi="Arial" w:cs="Arial"/>
          <w:b/>
          <w:bCs/>
          <w:sz w:val="22"/>
        </w:rPr>
        <w:tab/>
      </w:r>
      <w:r w:rsidR="00D16077" w:rsidRPr="00D16077">
        <w:rPr>
          <w:rFonts w:ascii="Arial" w:eastAsia="MS Mincho" w:hAnsi="Arial" w:cs="Arial"/>
          <w:b/>
          <w:bCs/>
          <w:sz w:val="22"/>
        </w:rPr>
        <w:t>R1-</w:t>
      </w:r>
      <w:r w:rsidR="00CA2C96" w:rsidRPr="00D16077">
        <w:rPr>
          <w:rFonts w:ascii="Arial" w:eastAsia="MS Mincho" w:hAnsi="Arial" w:cs="Arial"/>
          <w:b/>
          <w:bCs/>
          <w:sz w:val="22"/>
        </w:rPr>
        <w:t>17</w:t>
      </w:r>
      <w:r w:rsidR="0072465E">
        <w:rPr>
          <w:rFonts w:ascii="Arial" w:eastAsia="MS Mincho" w:hAnsi="Arial" w:cs="Arial"/>
          <w:b/>
          <w:bCs/>
          <w:sz w:val="22"/>
        </w:rPr>
        <w:t>19785</w:t>
      </w:r>
    </w:p>
    <w:p w14:paraId="2C934C18" w14:textId="3E5F2347" w:rsidR="00746506" w:rsidRPr="001509CE" w:rsidRDefault="00CA2C96" w:rsidP="00746506">
      <w:pPr>
        <w:tabs>
          <w:tab w:val="center" w:pos="4536"/>
          <w:tab w:val="right" w:pos="9072"/>
        </w:tabs>
        <w:rPr>
          <w:rFonts w:ascii="Arial" w:eastAsia="MS Mincho" w:hAnsi="Arial" w:cs="Arial"/>
          <w:b/>
          <w:bCs/>
          <w:sz w:val="22"/>
        </w:rPr>
      </w:pPr>
      <w:r w:rsidRPr="00CA2C96">
        <w:rPr>
          <w:rFonts w:ascii="Arial" w:eastAsia="宋体" w:hAnsi="Arial"/>
          <w:b/>
          <w:sz w:val="22"/>
          <w:lang w:eastAsia="zh-CN"/>
        </w:rPr>
        <w:t>Reno, USA, November 27</w:t>
      </w:r>
      <w:r w:rsidRPr="00EA41B1">
        <w:rPr>
          <w:rFonts w:ascii="Arial" w:eastAsia="宋体" w:hAnsi="Arial"/>
          <w:b/>
          <w:sz w:val="22"/>
          <w:vertAlign w:val="superscript"/>
          <w:lang w:eastAsia="zh-CN"/>
        </w:rPr>
        <w:t>th</w:t>
      </w:r>
      <w:r w:rsidRPr="00CA2C96">
        <w:rPr>
          <w:rFonts w:ascii="Arial" w:eastAsia="宋体" w:hAnsi="Arial"/>
          <w:b/>
          <w:sz w:val="22"/>
          <w:lang w:eastAsia="zh-CN"/>
        </w:rPr>
        <w:t xml:space="preserve"> – December 1</w:t>
      </w:r>
      <w:r w:rsidRPr="00EA41B1">
        <w:rPr>
          <w:rFonts w:ascii="Arial" w:eastAsia="宋体" w:hAnsi="Arial"/>
          <w:b/>
          <w:sz w:val="22"/>
          <w:vertAlign w:val="superscript"/>
          <w:lang w:eastAsia="zh-CN"/>
        </w:rPr>
        <w:t>st</w:t>
      </w:r>
      <w:r w:rsidRPr="00CA2C96">
        <w:rPr>
          <w:rFonts w:ascii="Arial" w:eastAsia="宋体" w:hAnsi="Arial"/>
          <w:b/>
          <w:sz w:val="22"/>
          <w:lang w:eastAsia="zh-CN"/>
        </w:rPr>
        <w:t>, 2017</w:t>
      </w:r>
    </w:p>
    <w:p w14:paraId="29DAF7EE" w14:textId="77777777" w:rsidR="00367877" w:rsidRPr="004F08FE" w:rsidRDefault="00367877" w:rsidP="00367877">
      <w:pPr>
        <w:pStyle w:val="a4"/>
        <w:rPr>
          <w:rFonts w:cs="Arial"/>
        </w:rPr>
      </w:pPr>
      <w:bookmarkStart w:id="0" w:name="_GoBack"/>
      <w:bookmarkEnd w:id="0"/>
    </w:p>
    <w:p w14:paraId="50663CAD" w14:textId="77777777" w:rsidR="00367877" w:rsidRPr="005123E8" w:rsidRDefault="00367877" w:rsidP="00D01CAE">
      <w:pPr>
        <w:pStyle w:val="a4"/>
        <w:tabs>
          <w:tab w:val="left" w:pos="1595"/>
        </w:tabs>
        <w:ind w:left="1800" w:hanging="1800"/>
        <w:rPr>
          <w:rFonts w:eastAsia="宋体" w:cs="Arial"/>
          <w:lang w:eastAsia="zh-CN"/>
        </w:rPr>
      </w:pPr>
      <w:r w:rsidRPr="00837B4A">
        <w:rPr>
          <w:rFonts w:cs="Arial"/>
        </w:rPr>
        <w:t>Source:</w:t>
      </w:r>
      <w:r w:rsidRPr="00837B4A">
        <w:rPr>
          <w:rFonts w:cs="Arial"/>
        </w:rPr>
        <w:tab/>
      </w:r>
      <w:r w:rsidR="004726EA" w:rsidRPr="005123E8">
        <w:rPr>
          <w:rFonts w:eastAsia="宋体" w:cs="Arial" w:hint="eastAsia"/>
          <w:lang w:eastAsia="zh-CN"/>
        </w:rPr>
        <w:t>vivo</w:t>
      </w:r>
    </w:p>
    <w:p w14:paraId="7D32A32B" w14:textId="62D922DF" w:rsidR="000D7F0F" w:rsidRPr="005123E8" w:rsidRDefault="00D01CAE" w:rsidP="0002717D">
      <w:pPr>
        <w:pStyle w:val="a4"/>
        <w:tabs>
          <w:tab w:val="left" w:pos="1595"/>
        </w:tabs>
        <w:ind w:left="1558" w:hangingChars="776" w:hanging="1558"/>
        <w:rPr>
          <w:rFonts w:eastAsia="宋体" w:cs="Arial"/>
          <w:lang w:eastAsia="zh-CN"/>
        </w:rPr>
      </w:pPr>
      <w:r w:rsidRPr="005123E8">
        <w:rPr>
          <w:rFonts w:cs="Arial"/>
        </w:rPr>
        <w:t>Title:</w:t>
      </w:r>
      <w:r w:rsidRPr="005123E8">
        <w:rPr>
          <w:rFonts w:eastAsia="宋体" w:cs="Arial" w:hint="eastAsia"/>
          <w:lang w:eastAsia="zh-CN"/>
        </w:rPr>
        <w:tab/>
      </w:r>
      <w:r w:rsidR="00881048" w:rsidRPr="00881048">
        <w:rPr>
          <w:rFonts w:eastAsia="宋体" w:cs="Arial"/>
          <w:lang w:eastAsia="zh-CN"/>
        </w:rPr>
        <w:t>Remaining issues on short-PUCCH for UCI of up to 2 bits</w:t>
      </w:r>
      <w:r w:rsidR="00881048" w:rsidRPr="00881048" w:rsidDel="00881048">
        <w:rPr>
          <w:rFonts w:eastAsia="宋体" w:cs="Arial"/>
          <w:lang w:eastAsia="zh-CN"/>
        </w:rPr>
        <w:t xml:space="preserve"> </w:t>
      </w:r>
    </w:p>
    <w:p w14:paraId="1AAA9F29" w14:textId="77777777" w:rsidR="00367877" w:rsidRPr="005123E8" w:rsidRDefault="00367877" w:rsidP="00D01CAE">
      <w:pPr>
        <w:pStyle w:val="a4"/>
        <w:tabs>
          <w:tab w:val="left" w:pos="1595"/>
        </w:tabs>
        <w:rPr>
          <w:rFonts w:eastAsia="宋体" w:cs="Arial"/>
          <w:lang w:eastAsia="zh-CN"/>
        </w:rPr>
      </w:pPr>
      <w:r w:rsidRPr="005123E8">
        <w:rPr>
          <w:rFonts w:cs="Arial"/>
        </w:rPr>
        <w:t>Agenda Item:</w:t>
      </w:r>
      <w:r w:rsidRPr="005123E8">
        <w:rPr>
          <w:rFonts w:cs="Arial"/>
        </w:rPr>
        <w:tab/>
      </w:r>
      <w:r w:rsidR="00974683">
        <w:rPr>
          <w:rFonts w:cs="Arial"/>
        </w:rPr>
        <w:t>7</w:t>
      </w:r>
      <w:r w:rsidR="00D16077" w:rsidRPr="00D16077">
        <w:rPr>
          <w:rFonts w:cs="Arial"/>
        </w:rPr>
        <w:t>.3.2.1.1</w:t>
      </w:r>
    </w:p>
    <w:p w14:paraId="1EA8A929" w14:textId="77777777" w:rsidR="00367877" w:rsidRPr="005123E8" w:rsidRDefault="00367877" w:rsidP="00D01CAE">
      <w:pPr>
        <w:pStyle w:val="a4"/>
        <w:tabs>
          <w:tab w:val="left" w:pos="1595"/>
        </w:tabs>
        <w:rPr>
          <w:rFonts w:eastAsia="宋体" w:cs="Arial"/>
          <w:sz w:val="24"/>
          <w:lang w:eastAsia="zh-CN"/>
        </w:rPr>
      </w:pPr>
      <w:r w:rsidRPr="005123E8">
        <w:rPr>
          <w:rFonts w:cs="Arial"/>
        </w:rPr>
        <w:t>Document for:</w:t>
      </w:r>
      <w:r w:rsidRPr="005123E8">
        <w:rPr>
          <w:rFonts w:cs="Arial"/>
        </w:rPr>
        <w:tab/>
        <w:t>Discussion</w:t>
      </w:r>
      <w:r w:rsidRPr="005123E8">
        <w:rPr>
          <w:rFonts w:eastAsia="宋体" w:cs="Arial"/>
          <w:lang w:eastAsia="zh-CN"/>
        </w:rPr>
        <w:t xml:space="preserve"> and Decision</w:t>
      </w:r>
    </w:p>
    <w:p w14:paraId="476E4563" w14:textId="77777777" w:rsidR="00E807E7" w:rsidRDefault="00E807E7" w:rsidP="004F0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1" w:name="OLE_LINK13"/>
      <w:bookmarkStart w:id="2" w:name="OLE_LINK14"/>
      <w:r w:rsidRPr="006C7617">
        <w:rPr>
          <w:rFonts w:ascii="Arial" w:hAnsi="Arial" w:cs="Times New Roman" w:hint="eastAsia"/>
          <w:b w:val="0"/>
          <w:bCs w:val="0"/>
          <w:kern w:val="0"/>
          <w:sz w:val="36"/>
          <w:szCs w:val="20"/>
          <w:lang w:val="en-GB" w:eastAsia="en-GB"/>
        </w:rPr>
        <w:t>Introduction</w:t>
      </w:r>
      <w:r w:rsidR="00373DF3">
        <w:rPr>
          <w:rFonts w:ascii="Arial" w:eastAsia="宋体" w:hAnsi="Arial" w:cs="Times New Roman" w:hint="eastAsia"/>
          <w:b w:val="0"/>
          <w:bCs w:val="0"/>
          <w:kern w:val="0"/>
          <w:sz w:val="36"/>
          <w:szCs w:val="20"/>
          <w:lang w:val="en-GB" w:eastAsia="zh-CN"/>
        </w:rPr>
        <w:t xml:space="preserve"> &amp; Background</w:t>
      </w:r>
    </w:p>
    <w:p w14:paraId="6C68C958" w14:textId="2A2E1281" w:rsidR="00B778E7" w:rsidRDefault="00B778E7" w:rsidP="007A2186">
      <w:pPr>
        <w:pStyle w:val="a0"/>
        <w:rPr>
          <w:rFonts w:eastAsia="宋体"/>
          <w:lang w:val="en-GB" w:eastAsia="zh-CN"/>
        </w:rPr>
      </w:pPr>
      <w:r>
        <w:rPr>
          <w:rFonts w:eastAsia="宋体" w:hint="eastAsia"/>
          <w:lang w:val="en-GB" w:eastAsia="zh-CN"/>
        </w:rPr>
        <w:t xml:space="preserve">Regarding the </w:t>
      </w:r>
      <w:r w:rsidR="00122D33">
        <w:rPr>
          <w:rFonts w:eastAsia="宋体"/>
          <w:lang w:val="en-GB" w:eastAsia="zh-CN"/>
        </w:rPr>
        <w:t>design</w:t>
      </w:r>
      <w:r w:rsidR="00122D33" w:rsidRPr="00FD024E">
        <w:rPr>
          <w:rFonts w:eastAsia="宋体"/>
          <w:lang w:val="en-GB" w:eastAsia="zh-CN"/>
        </w:rPr>
        <w:t xml:space="preserve"> </w:t>
      </w:r>
      <w:r w:rsidR="00FD024E" w:rsidRPr="00FD024E">
        <w:rPr>
          <w:rFonts w:eastAsia="宋体"/>
          <w:lang w:val="en-GB" w:eastAsia="zh-CN"/>
        </w:rPr>
        <w:t>of</w:t>
      </w:r>
      <w:r w:rsidR="00FD024E">
        <w:rPr>
          <w:rFonts w:eastAsia="宋体"/>
          <w:lang w:val="en-GB" w:eastAsia="zh-CN"/>
        </w:rPr>
        <w:t xml:space="preserve"> 1-symbol NR-</w:t>
      </w:r>
      <w:r w:rsidR="00FD024E" w:rsidRPr="00FD024E">
        <w:rPr>
          <w:rFonts w:eastAsia="宋体"/>
          <w:lang w:val="en-GB" w:eastAsia="zh-CN"/>
        </w:rPr>
        <w:t xml:space="preserve">PUCCH </w:t>
      </w:r>
      <w:r w:rsidR="00FD024E">
        <w:rPr>
          <w:rFonts w:eastAsia="宋体"/>
          <w:lang w:val="en-GB" w:eastAsia="zh-CN"/>
        </w:rPr>
        <w:t>for up to 2 bits UCI payload,</w:t>
      </w:r>
      <w:r>
        <w:rPr>
          <w:rFonts w:eastAsia="宋体" w:hint="eastAsia"/>
          <w:lang w:val="en-GB" w:eastAsia="zh-CN"/>
        </w:rPr>
        <w:t xml:space="preserve"> some </w:t>
      </w:r>
      <w:r w:rsidR="00494A0D" w:rsidRPr="00EA41B1">
        <w:rPr>
          <w:rFonts w:eastAsia="宋体"/>
          <w:lang w:val="en-GB" w:eastAsia="zh-CN"/>
        </w:rPr>
        <w:t xml:space="preserve">agreements during RAN1 </w:t>
      </w:r>
      <w:r w:rsidR="00655BFE" w:rsidRPr="00EA41B1">
        <w:rPr>
          <w:rFonts w:eastAsia="宋体"/>
          <w:lang w:val="en-GB" w:eastAsia="zh-CN"/>
        </w:rPr>
        <w:t>#90</w:t>
      </w:r>
      <w:r w:rsidR="00DC4A3C" w:rsidRPr="00EA41B1">
        <w:rPr>
          <w:rFonts w:eastAsia="宋体"/>
          <w:lang w:val="en-GB" w:eastAsia="zh-CN"/>
        </w:rPr>
        <w:t xml:space="preserve">bis </w:t>
      </w:r>
      <w:r w:rsidR="0086133B">
        <w:rPr>
          <w:rFonts w:eastAsia="宋体"/>
          <w:lang w:val="en-GB" w:eastAsia="zh-CN"/>
        </w:rPr>
        <w:t>meeting</w:t>
      </w:r>
      <w:r w:rsidR="00F825D4">
        <w:rPr>
          <w:rFonts w:eastAsia="宋体"/>
          <w:lang w:val="en-GB" w:eastAsia="zh-CN"/>
        </w:rPr>
        <w:t xml:space="preserve"> </w:t>
      </w:r>
      <w:r w:rsidR="00494A0D">
        <w:rPr>
          <w:rFonts w:eastAsia="宋体"/>
          <w:lang w:val="en-GB" w:eastAsia="zh-CN"/>
        </w:rPr>
        <w:t xml:space="preserve">are </w:t>
      </w:r>
      <w:r w:rsidR="00F825D4">
        <w:rPr>
          <w:rFonts w:eastAsia="宋体"/>
          <w:lang w:val="en-GB" w:eastAsia="zh-CN"/>
        </w:rPr>
        <w:t xml:space="preserve">as </w:t>
      </w:r>
      <w:r w:rsidR="00F825D4" w:rsidRPr="00DC4A3C">
        <w:rPr>
          <w:rFonts w:eastAsia="宋体"/>
          <w:lang w:val="en-GB" w:eastAsia="zh-CN"/>
        </w:rPr>
        <w:t>follows</w:t>
      </w:r>
      <w:r w:rsidR="00DC4A3C">
        <w:rPr>
          <w:rFonts w:eastAsia="宋体"/>
          <w:lang w:val="en-GB" w:eastAsia="zh-CN"/>
        </w:rPr>
        <w:t xml:space="preserve"> [1]</w:t>
      </w:r>
      <w:r w:rsidR="00F825D4">
        <w:rPr>
          <w:rFonts w:eastAsia="宋体"/>
          <w:lang w:val="en-GB" w:eastAsia="zh-CN"/>
        </w:rPr>
        <w:t>,</w:t>
      </w:r>
    </w:p>
    <w:p w14:paraId="0B0121C5" w14:textId="77777777" w:rsidR="00DC4A3C" w:rsidRPr="00EA41B1" w:rsidRDefault="00DC4A3C" w:rsidP="00DC4A3C">
      <w:pPr>
        <w:rPr>
          <w:rFonts w:ascii="Times" w:eastAsia="宋体" w:hAnsi="Times"/>
          <w:sz w:val="20"/>
          <w:highlight w:val="green"/>
          <w:lang w:val="en-GB" w:eastAsia="zh-CN"/>
        </w:rPr>
      </w:pPr>
      <w:r w:rsidRPr="00EA41B1">
        <w:rPr>
          <w:rFonts w:ascii="Times" w:eastAsia="宋体" w:hAnsi="Times"/>
          <w:sz w:val="20"/>
          <w:highlight w:val="green"/>
          <w:lang w:val="en-GB" w:eastAsia="zh-CN"/>
        </w:rPr>
        <w:t>Agreements:</w:t>
      </w:r>
    </w:p>
    <w:p w14:paraId="45792C27" w14:textId="77777777" w:rsidR="00DC4A3C" w:rsidRPr="00EA41B1" w:rsidRDefault="00DC4A3C" w:rsidP="00DC4A3C">
      <w:pPr>
        <w:numPr>
          <w:ilvl w:val="0"/>
          <w:numId w:val="36"/>
        </w:numPr>
        <w:rPr>
          <w:rFonts w:ascii="Times" w:eastAsia="宋体" w:hAnsi="Times"/>
          <w:sz w:val="20"/>
          <w:lang w:val="en-GB" w:eastAsia="zh-CN"/>
        </w:rPr>
      </w:pPr>
      <w:r w:rsidRPr="00EA41B1">
        <w:rPr>
          <w:rFonts w:ascii="Times" w:eastAsia="宋体" w:hAnsi="Times"/>
          <w:sz w:val="20"/>
          <w:lang w:val="en-GB" w:eastAsia="zh-CN"/>
        </w:rPr>
        <w:t>In Rel-15, only length 12 sequences are supported for short PUCCH for up to 2 bits (PUCCH format 0) and long PUCCH for up to 2 bits</w:t>
      </w:r>
    </w:p>
    <w:p w14:paraId="549FA6BD" w14:textId="77777777" w:rsidR="00DC4A3C" w:rsidRDefault="00DC4A3C" w:rsidP="00DC4A3C">
      <w:pPr>
        <w:rPr>
          <w:rFonts w:ascii="Times" w:eastAsia="宋体" w:hAnsi="Times"/>
          <w:sz w:val="20"/>
          <w:highlight w:val="green"/>
          <w:lang w:val="en-GB" w:eastAsia="zh-CN"/>
        </w:rPr>
      </w:pPr>
    </w:p>
    <w:p w14:paraId="0BCC80F2" w14:textId="77777777" w:rsidR="00DC4A3C" w:rsidRPr="00EA41B1" w:rsidRDefault="00DC4A3C" w:rsidP="00DC4A3C">
      <w:pPr>
        <w:rPr>
          <w:rFonts w:ascii="Times" w:eastAsia="宋体" w:hAnsi="Times"/>
          <w:sz w:val="20"/>
          <w:highlight w:val="green"/>
          <w:lang w:val="en-GB" w:eastAsia="zh-CN"/>
        </w:rPr>
      </w:pPr>
      <w:r w:rsidRPr="00EA41B1">
        <w:rPr>
          <w:rFonts w:ascii="Times" w:eastAsia="宋体" w:hAnsi="Times"/>
          <w:sz w:val="20"/>
          <w:highlight w:val="green"/>
          <w:lang w:val="en-GB" w:eastAsia="zh-CN"/>
        </w:rPr>
        <w:t>Agreements:</w:t>
      </w:r>
    </w:p>
    <w:p w14:paraId="3F7B870D" w14:textId="77777777" w:rsidR="00DC4A3C" w:rsidRPr="00EA41B1" w:rsidRDefault="00DC4A3C" w:rsidP="00DC4A3C">
      <w:pPr>
        <w:numPr>
          <w:ilvl w:val="0"/>
          <w:numId w:val="36"/>
        </w:numPr>
        <w:rPr>
          <w:rFonts w:ascii="Times" w:eastAsia="宋体" w:hAnsi="Times"/>
          <w:sz w:val="20"/>
          <w:lang w:val="en-GB" w:eastAsia="zh-CN"/>
        </w:rPr>
      </w:pPr>
      <w:r w:rsidRPr="00EA41B1">
        <w:rPr>
          <w:rFonts w:ascii="Times" w:eastAsia="宋体" w:hAnsi="Times"/>
          <w:sz w:val="20"/>
          <w:lang w:val="en-GB" w:eastAsia="zh-CN"/>
        </w:rPr>
        <w:t>For HARQ-ACK transmission using short PUCCH for up to 2 bits</w:t>
      </w:r>
    </w:p>
    <w:p w14:paraId="00F8CDFA" w14:textId="77777777" w:rsidR="00DC4A3C" w:rsidRPr="00EA41B1" w:rsidRDefault="00DC4A3C" w:rsidP="00DC4A3C">
      <w:pPr>
        <w:numPr>
          <w:ilvl w:val="1"/>
          <w:numId w:val="36"/>
        </w:numPr>
        <w:rPr>
          <w:rFonts w:ascii="Times" w:eastAsia="宋体" w:hAnsi="Times"/>
          <w:sz w:val="20"/>
          <w:lang w:val="en-GB" w:eastAsia="zh-CN"/>
        </w:rPr>
      </w:pPr>
      <w:r w:rsidRPr="00EA41B1">
        <w:rPr>
          <w:rFonts w:ascii="Times" w:eastAsia="宋体" w:hAnsi="Times"/>
          <w:sz w:val="20"/>
          <w:lang w:val="en-GB" w:eastAsia="zh-CN"/>
        </w:rPr>
        <w:t xml:space="preserve">In case of 1-bit HARQ-ACK only: </w:t>
      </w:r>
    </w:p>
    <w:p w14:paraId="64029189" w14:textId="77777777" w:rsidR="00DC4A3C" w:rsidRPr="00EA41B1" w:rsidRDefault="00DC4A3C" w:rsidP="00DC4A3C">
      <w:pPr>
        <w:numPr>
          <w:ilvl w:val="2"/>
          <w:numId w:val="36"/>
        </w:numPr>
        <w:rPr>
          <w:rFonts w:ascii="Times" w:eastAsia="宋体" w:hAnsi="Times"/>
          <w:sz w:val="20"/>
          <w:lang w:val="en-GB" w:eastAsia="zh-CN"/>
        </w:rPr>
      </w:pPr>
      <w:r w:rsidRPr="00EA41B1">
        <w:rPr>
          <w:rFonts w:ascii="Times" w:eastAsia="宋体" w:hAnsi="Times"/>
          <w:sz w:val="20"/>
          <w:lang w:val="en-GB" w:eastAsia="zh-CN"/>
        </w:rPr>
        <w:t>The distance between the two cyclic shifts within a PRB is 6</w:t>
      </w:r>
    </w:p>
    <w:p w14:paraId="51962AEF" w14:textId="77777777" w:rsidR="00DC4A3C" w:rsidRPr="00EA41B1" w:rsidRDefault="00DC4A3C" w:rsidP="00DC4A3C">
      <w:pPr>
        <w:numPr>
          <w:ilvl w:val="1"/>
          <w:numId w:val="36"/>
        </w:numPr>
        <w:rPr>
          <w:rFonts w:ascii="Times" w:eastAsia="宋体" w:hAnsi="Times"/>
          <w:sz w:val="20"/>
          <w:lang w:val="en-GB" w:eastAsia="zh-CN"/>
        </w:rPr>
      </w:pPr>
      <w:r w:rsidRPr="00EA41B1">
        <w:rPr>
          <w:rFonts w:ascii="Times" w:eastAsia="宋体" w:hAnsi="Times"/>
          <w:sz w:val="20"/>
          <w:lang w:val="en-GB" w:eastAsia="zh-CN"/>
        </w:rPr>
        <w:t>In case of 2-bit HARQ-ACK only</w:t>
      </w:r>
    </w:p>
    <w:p w14:paraId="08F9E2ED" w14:textId="77777777" w:rsidR="00DC4A3C" w:rsidRPr="00EA41B1" w:rsidRDefault="00DC4A3C" w:rsidP="00DC4A3C">
      <w:pPr>
        <w:numPr>
          <w:ilvl w:val="2"/>
          <w:numId w:val="36"/>
        </w:numPr>
        <w:rPr>
          <w:rFonts w:ascii="Times" w:eastAsia="宋体" w:hAnsi="Times"/>
          <w:sz w:val="20"/>
          <w:lang w:val="en-GB" w:eastAsia="zh-CN"/>
        </w:rPr>
      </w:pPr>
      <w:r w:rsidRPr="00EA41B1">
        <w:rPr>
          <w:rFonts w:ascii="Times" w:eastAsia="宋体" w:hAnsi="Times"/>
          <w:sz w:val="20"/>
          <w:lang w:val="en-GB" w:eastAsia="zh-CN"/>
        </w:rPr>
        <w:t xml:space="preserve">The distance between any two adjacent cyclic shifts within a PRB is 3 </w:t>
      </w:r>
    </w:p>
    <w:p w14:paraId="7583583D" w14:textId="77777777" w:rsidR="00DC4A3C" w:rsidRPr="00EA41B1" w:rsidRDefault="00DC4A3C" w:rsidP="00DC4A3C">
      <w:pPr>
        <w:numPr>
          <w:ilvl w:val="1"/>
          <w:numId w:val="36"/>
        </w:numPr>
        <w:rPr>
          <w:rFonts w:ascii="Times" w:eastAsia="宋体" w:hAnsi="Times"/>
          <w:sz w:val="20"/>
          <w:lang w:val="en-GB" w:eastAsia="zh-CN"/>
        </w:rPr>
      </w:pPr>
      <w:r w:rsidRPr="00EA41B1">
        <w:rPr>
          <w:rFonts w:ascii="Times" w:eastAsia="宋体" w:hAnsi="Times"/>
          <w:sz w:val="20"/>
          <w:lang w:val="en-GB" w:eastAsia="zh-CN"/>
        </w:rPr>
        <w:t>In case of 1-bit HARQ-ACK &amp; SR (positive or negative)</w:t>
      </w:r>
    </w:p>
    <w:p w14:paraId="4ADD1A90" w14:textId="77777777" w:rsidR="00DC4A3C" w:rsidRPr="00EA41B1" w:rsidRDefault="00DC4A3C" w:rsidP="00DC4A3C">
      <w:pPr>
        <w:numPr>
          <w:ilvl w:val="2"/>
          <w:numId w:val="36"/>
        </w:numPr>
        <w:rPr>
          <w:rFonts w:ascii="Times" w:eastAsia="宋体" w:hAnsi="Times"/>
          <w:sz w:val="20"/>
          <w:lang w:val="en-GB" w:eastAsia="zh-CN"/>
        </w:rPr>
      </w:pPr>
      <w:r w:rsidRPr="00EA41B1">
        <w:rPr>
          <w:rFonts w:ascii="Times" w:eastAsia="宋体" w:hAnsi="Times"/>
          <w:sz w:val="20"/>
          <w:lang w:val="en-GB" w:eastAsia="zh-CN"/>
        </w:rPr>
        <w:t>FFS</w:t>
      </w:r>
    </w:p>
    <w:p w14:paraId="1F50F0A3" w14:textId="77777777" w:rsidR="00DC4A3C" w:rsidRPr="00EA41B1" w:rsidRDefault="00DC4A3C" w:rsidP="00DC4A3C">
      <w:pPr>
        <w:numPr>
          <w:ilvl w:val="1"/>
          <w:numId w:val="36"/>
        </w:numPr>
        <w:rPr>
          <w:rFonts w:ascii="Times" w:eastAsia="宋体" w:hAnsi="Times"/>
          <w:sz w:val="20"/>
          <w:lang w:val="en-GB" w:eastAsia="zh-CN"/>
        </w:rPr>
      </w:pPr>
      <w:r w:rsidRPr="00EA41B1">
        <w:rPr>
          <w:rFonts w:ascii="Times" w:eastAsia="宋体" w:hAnsi="Times"/>
          <w:sz w:val="20"/>
          <w:lang w:val="en-GB" w:eastAsia="zh-CN"/>
        </w:rPr>
        <w:t>In case of 2-bit HARQ-ACK &amp; SR (positive or negative)</w:t>
      </w:r>
    </w:p>
    <w:p w14:paraId="7F2C6D62" w14:textId="77777777" w:rsidR="00DC4A3C" w:rsidRPr="00EA41B1" w:rsidRDefault="00DC4A3C" w:rsidP="00DC4A3C">
      <w:pPr>
        <w:numPr>
          <w:ilvl w:val="2"/>
          <w:numId w:val="36"/>
        </w:numPr>
        <w:rPr>
          <w:rFonts w:ascii="Times" w:eastAsia="宋体" w:hAnsi="Times"/>
          <w:sz w:val="20"/>
          <w:lang w:val="en-GB" w:eastAsia="zh-CN"/>
        </w:rPr>
      </w:pPr>
      <w:r w:rsidRPr="00EA41B1">
        <w:rPr>
          <w:rFonts w:ascii="Times" w:eastAsia="宋体" w:hAnsi="Times"/>
          <w:sz w:val="20"/>
          <w:lang w:val="en-GB" w:eastAsia="zh-CN"/>
        </w:rPr>
        <w:t>FFS</w:t>
      </w:r>
    </w:p>
    <w:p w14:paraId="666D5670" w14:textId="77777777" w:rsidR="00DC4A3C" w:rsidRPr="00EA41B1" w:rsidRDefault="00DC4A3C" w:rsidP="00DC4A3C">
      <w:pPr>
        <w:rPr>
          <w:rFonts w:ascii="Times" w:eastAsia="宋体" w:hAnsi="Times"/>
          <w:sz w:val="20"/>
          <w:highlight w:val="green"/>
          <w:lang w:val="en-GB" w:eastAsia="zh-CN"/>
        </w:rPr>
      </w:pPr>
      <w:r w:rsidRPr="00EA41B1">
        <w:rPr>
          <w:rFonts w:ascii="Times" w:eastAsia="宋体" w:hAnsi="Times"/>
          <w:sz w:val="20"/>
          <w:highlight w:val="green"/>
          <w:lang w:val="en-GB" w:eastAsia="zh-CN"/>
        </w:rPr>
        <w:t>Agreements:</w:t>
      </w:r>
    </w:p>
    <w:p w14:paraId="0B9A010D" w14:textId="77777777" w:rsidR="00DC4A3C" w:rsidRPr="00EA41B1" w:rsidRDefault="00DC4A3C" w:rsidP="00EA41B1">
      <w:pPr>
        <w:pStyle w:val="af3"/>
        <w:numPr>
          <w:ilvl w:val="0"/>
          <w:numId w:val="32"/>
        </w:numPr>
        <w:ind w:firstLineChars="0"/>
        <w:rPr>
          <w:rFonts w:ascii="Times" w:hAnsi="Times"/>
          <w:sz w:val="20"/>
          <w:lang w:val="en-GB"/>
        </w:rPr>
      </w:pPr>
      <w:r w:rsidRPr="00EA41B1">
        <w:rPr>
          <w:rFonts w:ascii="Times" w:hAnsi="Times" w:cs="Times New Roman"/>
          <w:sz w:val="20"/>
          <w:lang w:val="en-GB"/>
        </w:rPr>
        <w:t>In case of SR due at the same time with other UCI, the physical layer can only transmit one SR at any given time</w:t>
      </w:r>
    </w:p>
    <w:p w14:paraId="2E26F497" w14:textId="77777777" w:rsidR="00DC4A3C" w:rsidRPr="00EA41B1" w:rsidRDefault="00DC4A3C" w:rsidP="00EA41B1">
      <w:pPr>
        <w:pStyle w:val="af3"/>
        <w:numPr>
          <w:ilvl w:val="1"/>
          <w:numId w:val="32"/>
        </w:numPr>
        <w:ind w:firstLineChars="0"/>
        <w:rPr>
          <w:rFonts w:ascii="Times" w:hAnsi="Times"/>
          <w:sz w:val="20"/>
          <w:lang w:val="en-GB"/>
        </w:rPr>
      </w:pPr>
      <w:r w:rsidRPr="00EA41B1">
        <w:rPr>
          <w:rFonts w:ascii="Times" w:hAnsi="Times" w:cs="Times New Roman"/>
          <w:sz w:val="20"/>
          <w:lang w:val="en-GB"/>
        </w:rPr>
        <w:t>If multiple SR are triggered prioritization of which SR should be transmitted is decided by RAN2</w:t>
      </w:r>
    </w:p>
    <w:p w14:paraId="2782066B" w14:textId="77777777" w:rsidR="00DC4A3C" w:rsidRDefault="00DC4A3C" w:rsidP="00DC4A3C"/>
    <w:p w14:paraId="423D0E3D" w14:textId="77777777" w:rsidR="00DC4A3C" w:rsidRPr="00EA41B1" w:rsidRDefault="00DC4A3C" w:rsidP="00DC4A3C">
      <w:pPr>
        <w:rPr>
          <w:rFonts w:ascii="Times" w:eastAsia="宋体" w:hAnsi="Times"/>
          <w:sz w:val="20"/>
          <w:highlight w:val="green"/>
          <w:lang w:val="en-GB" w:eastAsia="zh-CN"/>
        </w:rPr>
      </w:pPr>
      <w:r w:rsidRPr="00EA41B1">
        <w:rPr>
          <w:rFonts w:ascii="Times" w:eastAsia="宋体" w:hAnsi="Times"/>
          <w:sz w:val="20"/>
          <w:highlight w:val="green"/>
          <w:lang w:val="en-GB" w:eastAsia="zh-CN"/>
        </w:rPr>
        <w:t>Agreements:</w:t>
      </w:r>
    </w:p>
    <w:p w14:paraId="3B580C0F" w14:textId="77777777" w:rsidR="00DC4A3C" w:rsidRPr="00EA41B1" w:rsidRDefault="00DC4A3C" w:rsidP="00EA41B1">
      <w:pPr>
        <w:pStyle w:val="af3"/>
        <w:numPr>
          <w:ilvl w:val="0"/>
          <w:numId w:val="32"/>
        </w:numPr>
        <w:ind w:firstLineChars="0"/>
        <w:rPr>
          <w:rFonts w:ascii="Times" w:hAnsi="Times" w:cs="Times New Roman"/>
          <w:sz w:val="20"/>
          <w:lang w:val="en-GB"/>
        </w:rPr>
      </w:pPr>
      <w:r w:rsidRPr="00EA41B1">
        <w:rPr>
          <w:rFonts w:ascii="Times" w:hAnsi="Times" w:cs="Times New Roman"/>
          <w:sz w:val="20"/>
          <w:lang w:val="en-GB"/>
        </w:rPr>
        <w:t xml:space="preserve">In addition to the already agreed short PUCCH resources in the last and second last symbols, additional short PUCCH resources can be configured in other symbols of a slot </w:t>
      </w:r>
    </w:p>
    <w:p w14:paraId="3BD36362" w14:textId="77777777" w:rsidR="00DC4A3C" w:rsidRPr="00EA41B1" w:rsidRDefault="00DC4A3C" w:rsidP="00EA41B1">
      <w:pPr>
        <w:pStyle w:val="af3"/>
        <w:numPr>
          <w:ilvl w:val="1"/>
          <w:numId w:val="32"/>
        </w:numPr>
        <w:ind w:firstLineChars="0"/>
        <w:rPr>
          <w:rFonts w:ascii="Times" w:hAnsi="Times" w:cs="Times New Roman"/>
          <w:sz w:val="20"/>
          <w:lang w:val="en-GB"/>
        </w:rPr>
      </w:pPr>
      <w:r w:rsidRPr="00EA41B1">
        <w:rPr>
          <w:rFonts w:ascii="Times" w:hAnsi="Times" w:cs="Times New Roman"/>
          <w:sz w:val="20"/>
          <w:lang w:val="en-GB"/>
        </w:rPr>
        <w:t xml:space="preserve">FFS whether or not such a configuration is conditioned on non-slot based operation </w:t>
      </w:r>
    </w:p>
    <w:p w14:paraId="37986877" w14:textId="77777777" w:rsidR="00DC4A3C" w:rsidRDefault="00DC4A3C" w:rsidP="00DC4A3C"/>
    <w:p w14:paraId="6CEC6A1B" w14:textId="77777777" w:rsidR="00DC4A3C" w:rsidRPr="00C40F16" w:rsidRDefault="00DC4A3C" w:rsidP="00DC4A3C">
      <w:pPr>
        <w:rPr>
          <w:szCs w:val="20"/>
        </w:rPr>
      </w:pPr>
      <w:r w:rsidRPr="00C40F16">
        <w:rPr>
          <w:szCs w:val="20"/>
          <w:highlight w:val="green"/>
        </w:rPr>
        <w:t>A</w:t>
      </w:r>
      <w:r w:rsidRPr="00EA41B1">
        <w:rPr>
          <w:rFonts w:ascii="Times" w:eastAsia="宋体" w:hAnsi="Times"/>
          <w:sz w:val="20"/>
          <w:highlight w:val="green"/>
          <w:lang w:val="en-GB" w:eastAsia="zh-CN"/>
        </w:rPr>
        <w:t>greements:</w:t>
      </w:r>
    </w:p>
    <w:p w14:paraId="44AF7596" w14:textId="77777777" w:rsidR="00DC4A3C" w:rsidRPr="00EA41B1" w:rsidRDefault="00DC4A3C" w:rsidP="00EA41B1">
      <w:pPr>
        <w:pStyle w:val="af3"/>
        <w:numPr>
          <w:ilvl w:val="0"/>
          <w:numId w:val="32"/>
        </w:numPr>
        <w:ind w:firstLineChars="0"/>
        <w:rPr>
          <w:rFonts w:ascii="Times" w:hAnsi="Times"/>
          <w:sz w:val="20"/>
          <w:lang w:val="en-GB"/>
        </w:rPr>
      </w:pPr>
      <w:r w:rsidRPr="00EA41B1">
        <w:rPr>
          <w:rFonts w:ascii="Times" w:hAnsi="Times" w:cs="Times New Roman"/>
          <w:sz w:val="20"/>
          <w:lang w:val="en-GB"/>
        </w:rPr>
        <w:t>The sequences on slide 4 in R1-1718949 are adopted as the set of length-12 base sequences for short PUCCH for up to 2 bits and DM-RS for long PUCCH for UCI of up to 2 bits</w:t>
      </w:r>
    </w:p>
    <w:p w14:paraId="1A3EC500" w14:textId="77777777" w:rsidR="00DC4A3C" w:rsidRDefault="00DC4A3C" w:rsidP="00EA41B1">
      <w:pPr>
        <w:ind w:left="720"/>
      </w:pPr>
    </w:p>
    <w:p w14:paraId="75184BBE" w14:textId="77777777" w:rsidR="00DC4A3C" w:rsidRPr="00EA41B1" w:rsidRDefault="00DC4A3C" w:rsidP="00DC4A3C">
      <w:pPr>
        <w:rPr>
          <w:rFonts w:ascii="Times" w:eastAsia="宋体" w:hAnsi="Times"/>
          <w:sz w:val="20"/>
          <w:highlight w:val="green"/>
          <w:lang w:val="en-GB" w:eastAsia="zh-CN"/>
        </w:rPr>
      </w:pPr>
      <w:bookmarkStart w:id="3" w:name="OLE_LINK1"/>
      <w:r w:rsidRPr="00EA41B1">
        <w:rPr>
          <w:rFonts w:ascii="Times" w:eastAsia="宋体" w:hAnsi="Times"/>
          <w:sz w:val="20"/>
          <w:highlight w:val="green"/>
          <w:lang w:val="en-GB" w:eastAsia="zh-CN"/>
        </w:rPr>
        <w:t>Agreements:</w:t>
      </w:r>
    </w:p>
    <w:p w14:paraId="401EA173" w14:textId="77777777" w:rsidR="00DC4A3C" w:rsidRPr="00EA41B1" w:rsidRDefault="00DC4A3C" w:rsidP="00DC4A3C">
      <w:pPr>
        <w:pStyle w:val="af3"/>
        <w:numPr>
          <w:ilvl w:val="0"/>
          <w:numId w:val="32"/>
        </w:numPr>
        <w:ind w:firstLineChars="0"/>
        <w:rPr>
          <w:rFonts w:ascii="Times" w:hAnsi="Times" w:cs="Times New Roman"/>
          <w:sz w:val="20"/>
          <w:lang w:val="en-GB"/>
        </w:rPr>
      </w:pPr>
      <w:r w:rsidRPr="00EA41B1">
        <w:rPr>
          <w:rFonts w:ascii="Times" w:hAnsi="Times" w:cs="Times New Roman"/>
          <w:sz w:val="20"/>
          <w:lang w:val="en-GB"/>
        </w:rPr>
        <w:t>For short PUCCH for up to 2 UCI bits, the base sequence can be hopped for transmission of PUCCH in different slots</w:t>
      </w:r>
    </w:p>
    <w:p w14:paraId="72248221" w14:textId="77777777" w:rsidR="00DC4A3C" w:rsidRPr="00EA41B1" w:rsidRDefault="00DC4A3C" w:rsidP="00DC4A3C">
      <w:pPr>
        <w:pStyle w:val="af3"/>
        <w:numPr>
          <w:ilvl w:val="1"/>
          <w:numId w:val="32"/>
        </w:numPr>
        <w:ind w:firstLineChars="0"/>
        <w:rPr>
          <w:rFonts w:ascii="Times" w:hAnsi="Times" w:cs="Times New Roman"/>
          <w:sz w:val="20"/>
          <w:lang w:val="en-GB"/>
        </w:rPr>
      </w:pPr>
      <w:r w:rsidRPr="00EA41B1">
        <w:rPr>
          <w:rFonts w:ascii="Times" w:hAnsi="Times" w:cs="Times New Roman"/>
          <w:sz w:val="20"/>
          <w:lang w:val="en-GB"/>
        </w:rPr>
        <w:t>The base sequence hopping can be enabled or disabled by cell-specific RRC parameters via RMSI.</w:t>
      </w:r>
    </w:p>
    <w:p w14:paraId="7DA12585" w14:textId="77777777" w:rsidR="00DC4A3C" w:rsidRPr="00EA41B1" w:rsidRDefault="00DC4A3C" w:rsidP="00DC4A3C">
      <w:pPr>
        <w:pStyle w:val="af3"/>
        <w:numPr>
          <w:ilvl w:val="1"/>
          <w:numId w:val="32"/>
        </w:numPr>
        <w:ind w:firstLineChars="0"/>
        <w:rPr>
          <w:rFonts w:ascii="Times" w:hAnsi="Times" w:cs="Times New Roman"/>
          <w:sz w:val="20"/>
          <w:lang w:val="en-GB"/>
        </w:rPr>
      </w:pPr>
      <w:r w:rsidRPr="00EA41B1">
        <w:rPr>
          <w:rFonts w:ascii="Times" w:hAnsi="Times" w:cs="Times New Roman"/>
          <w:sz w:val="20"/>
          <w:lang w:val="en-GB"/>
        </w:rPr>
        <w:t>Hopping pattern is at least based on a configurable ID</w:t>
      </w:r>
    </w:p>
    <w:p w14:paraId="2A295122" w14:textId="77777777" w:rsidR="00DC4A3C" w:rsidRPr="00EA41B1" w:rsidRDefault="00DC4A3C" w:rsidP="00DC4A3C">
      <w:pPr>
        <w:pStyle w:val="af3"/>
        <w:numPr>
          <w:ilvl w:val="2"/>
          <w:numId w:val="32"/>
        </w:numPr>
        <w:ind w:firstLineChars="0"/>
        <w:rPr>
          <w:rFonts w:ascii="Times" w:hAnsi="Times" w:cs="Times New Roman"/>
          <w:sz w:val="20"/>
          <w:lang w:val="en-GB"/>
        </w:rPr>
      </w:pPr>
      <w:r w:rsidRPr="00EA41B1">
        <w:rPr>
          <w:rFonts w:ascii="Times" w:hAnsi="Times" w:cs="Times New Roman"/>
          <w:sz w:val="20"/>
          <w:lang w:val="en-GB"/>
        </w:rPr>
        <w:t>FFS on details of the hopping pattern</w:t>
      </w:r>
    </w:p>
    <w:p w14:paraId="0E1A5BE6" w14:textId="77777777" w:rsidR="00DC4A3C" w:rsidRPr="00EA41B1" w:rsidRDefault="00DC4A3C" w:rsidP="00DC4A3C">
      <w:pPr>
        <w:pStyle w:val="af3"/>
        <w:numPr>
          <w:ilvl w:val="2"/>
          <w:numId w:val="32"/>
        </w:numPr>
        <w:ind w:firstLineChars="0"/>
        <w:rPr>
          <w:rFonts w:ascii="Times" w:hAnsi="Times" w:cs="Times New Roman"/>
          <w:sz w:val="20"/>
          <w:lang w:val="en-GB"/>
        </w:rPr>
      </w:pPr>
      <w:r w:rsidRPr="00EA41B1">
        <w:rPr>
          <w:rFonts w:ascii="Times" w:hAnsi="Times" w:cs="Times New Roman"/>
          <w:sz w:val="20"/>
          <w:lang w:val="en-GB"/>
        </w:rPr>
        <w:t>The ID has a bitwidth of [10] bits</w:t>
      </w:r>
    </w:p>
    <w:p w14:paraId="2444322A" w14:textId="77777777" w:rsidR="00DC4A3C" w:rsidRPr="00542B66" w:rsidRDefault="00DC4A3C" w:rsidP="00EA41B1">
      <w:pPr>
        <w:pStyle w:val="af3"/>
        <w:numPr>
          <w:ilvl w:val="1"/>
          <w:numId w:val="32"/>
        </w:numPr>
        <w:ind w:firstLineChars="0"/>
        <w:rPr>
          <w:rFonts w:ascii="Times" w:hAnsi="Times"/>
          <w:sz w:val="20"/>
          <w:lang w:val="en-GB"/>
        </w:rPr>
      </w:pPr>
      <w:r w:rsidRPr="00EA41B1">
        <w:rPr>
          <w:rFonts w:ascii="Times" w:hAnsi="Times" w:cs="Times New Roman"/>
          <w:sz w:val="20"/>
          <w:lang w:val="en-GB"/>
        </w:rPr>
        <w:t>FFS on cyclic shift hopping</w:t>
      </w:r>
    </w:p>
    <w:p w14:paraId="67454428" w14:textId="77777777" w:rsidR="00DC4A3C" w:rsidRPr="00EA41B1" w:rsidRDefault="00DC4A3C" w:rsidP="00EA41B1">
      <w:pPr>
        <w:pStyle w:val="af3"/>
        <w:numPr>
          <w:ilvl w:val="2"/>
          <w:numId w:val="32"/>
        </w:numPr>
        <w:ind w:firstLineChars="0"/>
        <w:rPr>
          <w:rFonts w:ascii="Times" w:hAnsi="Times"/>
          <w:sz w:val="20"/>
          <w:lang w:val="en-GB"/>
        </w:rPr>
      </w:pPr>
      <w:r w:rsidRPr="00EA41B1">
        <w:rPr>
          <w:rFonts w:ascii="Times" w:hAnsi="Times"/>
          <w:sz w:val="20"/>
          <w:lang w:val="en-GB"/>
        </w:rPr>
        <w:t>No RRC signaling impact</w:t>
      </w:r>
    </w:p>
    <w:bookmarkEnd w:id="3"/>
    <w:p w14:paraId="2511E977" w14:textId="32AC0DB6" w:rsidR="006757D3" w:rsidRPr="00B778E7" w:rsidRDefault="006757D3" w:rsidP="007A2186">
      <w:pPr>
        <w:pStyle w:val="a0"/>
        <w:spacing w:before="120"/>
        <w:rPr>
          <w:rFonts w:eastAsia="宋体"/>
          <w:lang w:val="en-GB" w:eastAsia="zh-CN"/>
        </w:rPr>
      </w:pPr>
      <w:r w:rsidRPr="006757D3">
        <w:rPr>
          <w:rFonts w:eastAsia="宋体"/>
          <w:lang w:val="en-GB" w:eastAsia="zh-CN"/>
        </w:rPr>
        <w:t xml:space="preserve">In this contribution, </w:t>
      </w:r>
      <w:r w:rsidR="00DC4A3C">
        <w:rPr>
          <w:rFonts w:eastAsia="宋体"/>
          <w:lang w:val="en-GB" w:eastAsia="zh-CN"/>
        </w:rPr>
        <w:t>remaining issues</w:t>
      </w:r>
      <w:r w:rsidR="00CA2C96">
        <w:rPr>
          <w:rFonts w:eastAsia="宋体"/>
          <w:lang w:val="en-GB" w:eastAsia="zh-CN"/>
        </w:rPr>
        <w:t xml:space="preserve"> on </w:t>
      </w:r>
      <w:r w:rsidR="00494A0D">
        <w:rPr>
          <w:rFonts w:eastAsia="宋体"/>
          <w:lang w:val="en-GB" w:eastAsia="zh-CN"/>
        </w:rPr>
        <w:t xml:space="preserve">short-PUCCH </w:t>
      </w:r>
      <w:r w:rsidR="00425A4C">
        <w:rPr>
          <w:rFonts w:eastAsia="宋体"/>
          <w:lang w:val="en-GB" w:eastAsia="zh-CN"/>
        </w:rPr>
        <w:t xml:space="preserve">as well as our views </w:t>
      </w:r>
      <w:r w:rsidR="00494A0D">
        <w:rPr>
          <w:rFonts w:eastAsia="宋体"/>
          <w:lang w:val="en-GB" w:eastAsia="zh-CN"/>
        </w:rPr>
        <w:t>are provided based on the agreements.</w:t>
      </w:r>
      <w:r w:rsidR="007E15DD">
        <w:rPr>
          <w:rFonts w:eastAsia="宋体"/>
          <w:lang w:val="en-GB" w:eastAsia="zh-CN"/>
        </w:rPr>
        <w:t xml:space="preserve"> This is contribution is an update of </w:t>
      </w:r>
      <w:r w:rsidR="00DC4A3C" w:rsidRPr="00DC4A3C">
        <w:rPr>
          <w:rFonts w:eastAsia="宋体"/>
          <w:lang w:val="en-GB" w:eastAsia="zh-CN"/>
        </w:rPr>
        <w:t>R1-1717489</w:t>
      </w:r>
      <w:r w:rsidR="007E15DD">
        <w:rPr>
          <w:rFonts w:eastAsia="宋体"/>
          <w:lang w:val="en-GB" w:eastAsia="zh-CN"/>
        </w:rPr>
        <w:t>.</w:t>
      </w:r>
    </w:p>
    <w:p w14:paraId="3B364B3B" w14:textId="1991EDE2" w:rsidR="001E4CA5" w:rsidRDefault="00944E6F" w:rsidP="00944E6F">
      <w:pPr>
        <w:pStyle w:val="1"/>
        <w:keepLines/>
        <w:numPr>
          <w:ilvl w:val="0"/>
          <w:numId w:val="5"/>
        </w:numPr>
        <w:pBdr>
          <w:top w:val="single" w:sz="12" w:space="4"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944E6F">
        <w:rPr>
          <w:rFonts w:ascii="Arial" w:eastAsia="宋体" w:hAnsi="Arial" w:cs="Times New Roman"/>
          <w:b w:val="0"/>
          <w:bCs w:val="0"/>
          <w:kern w:val="0"/>
          <w:sz w:val="36"/>
          <w:szCs w:val="20"/>
          <w:lang w:val="fr-FR" w:eastAsia="zh-CN"/>
        </w:rPr>
        <w:lastRenderedPageBreak/>
        <w:t>Remaining issues on short PUCCH up to 2-bit UCI</w:t>
      </w:r>
      <w:r w:rsidRPr="00944E6F" w:rsidDel="00944E6F">
        <w:rPr>
          <w:rFonts w:ascii="Arial" w:eastAsia="宋体" w:hAnsi="Arial" w:cs="Times New Roman" w:hint="eastAsia"/>
          <w:b w:val="0"/>
          <w:bCs w:val="0"/>
          <w:kern w:val="0"/>
          <w:sz w:val="36"/>
          <w:szCs w:val="20"/>
          <w:lang w:val="fr-FR" w:eastAsia="zh-CN"/>
        </w:rPr>
        <w:t xml:space="preserve"> </w:t>
      </w:r>
    </w:p>
    <w:p w14:paraId="4F5D677B" w14:textId="090AB1C7" w:rsidR="00A0526E" w:rsidRPr="00EA41B1" w:rsidRDefault="00944E6F" w:rsidP="00944E6F">
      <w:pPr>
        <w:pStyle w:val="2"/>
        <w:keepLines/>
        <w:numPr>
          <w:ilvl w:val="1"/>
          <w:numId w:val="22"/>
        </w:numPr>
        <w:overflowPunct w:val="0"/>
        <w:autoSpaceDE w:val="0"/>
        <w:autoSpaceDN w:val="0"/>
        <w:adjustRightInd w:val="0"/>
        <w:spacing w:before="180" w:after="180"/>
        <w:textAlignment w:val="baseline"/>
        <w:rPr>
          <w:rFonts w:ascii="Arial" w:eastAsia="宋体" w:hAnsi="Arial"/>
          <w:b w:val="0"/>
          <w:sz w:val="32"/>
          <w:szCs w:val="20"/>
          <w:lang w:val="en-GB" w:eastAsia="zh-CN"/>
        </w:rPr>
      </w:pPr>
      <w:r w:rsidRPr="00EA41B1">
        <w:rPr>
          <w:rFonts w:ascii="Arial" w:eastAsia="宋体" w:hAnsi="Arial" w:cs="Times New Roman"/>
          <w:b w:val="0"/>
          <w:sz w:val="32"/>
          <w:szCs w:val="20"/>
          <w:lang w:val="en-GB" w:eastAsia="zh-CN"/>
        </w:rPr>
        <w:t>PUCCH sequence assignment to UCI bits</w:t>
      </w:r>
    </w:p>
    <w:p w14:paraId="3C46628C" w14:textId="49D049F3" w:rsidR="003B4451" w:rsidRDefault="00DC4A3C" w:rsidP="003B4451">
      <w:pPr>
        <w:pStyle w:val="a0"/>
        <w:rPr>
          <w:lang w:val="fr-FR"/>
        </w:rPr>
      </w:pPr>
      <w:r>
        <w:rPr>
          <w:lang w:val="fr-FR"/>
        </w:rPr>
        <w:t>It was agreed  that t</w:t>
      </w:r>
      <w:r w:rsidRPr="00DC4A3C">
        <w:rPr>
          <w:lang w:val="fr-FR"/>
        </w:rPr>
        <w:t>he distance between the two cyclic shifts within a PRB</w:t>
      </w:r>
      <w:r>
        <w:rPr>
          <w:lang w:val="fr-FR"/>
        </w:rPr>
        <w:t xml:space="preserve"> is</w:t>
      </w:r>
      <w:r>
        <w:rPr>
          <w:rFonts w:eastAsiaTheme="minorEastAsia" w:hint="eastAsia"/>
          <w:lang w:val="fr-FR" w:eastAsia="zh-CN"/>
        </w:rPr>
        <w:t xml:space="preserve"> 6/3 </w:t>
      </w:r>
      <w:r>
        <w:rPr>
          <w:lang w:val="fr-FR"/>
        </w:rPr>
        <w:t xml:space="preserve">respectively for 1/2bit HARQ-ACK only transmission. </w:t>
      </w:r>
      <w:r w:rsidR="00246428">
        <w:rPr>
          <w:lang w:val="fr-FR"/>
        </w:rPr>
        <w:t>I</w:t>
      </w:r>
      <w:r w:rsidR="00246428" w:rsidRPr="00255EEA">
        <w:rPr>
          <w:lang w:val="fr-FR"/>
        </w:rPr>
        <w:t>n case of SR due at the same time with other UCI, the physical layer can only transmit one SR at any given time</w:t>
      </w:r>
      <w:r w:rsidR="00246428">
        <w:rPr>
          <w:lang w:val="fr-FR"/>
        </w:rPr>
        <w:t xml:space="preserve">. </w:t>
      </w:r>
      <w:r>
        <w:rPr>
          <w:lang w:val="fr-FR"/>
        </w:rPr>
        <w:t xml:space="preserve">But </w:t>
      </w:r>
      <w:r w:rsidR="00324A21">
        <w:rPr>
          <w:lang w:val="fr-FR"/>
        </w:rPr>
        <w:t xml:space="preserve">there is no </w:t>
      </w:r>
      <w:r w:rsidR="00324A21" w:rsidRPr="00EA41B1">
        <w:rPr>
          <w:lang w:val="fr-FR"/>
        </w:rPr>
        <w:t>consensus</w:t>
      </w:r>
      <w:r>
        <w:rPr>
          <w:lang w:val="fr-FR"/>
        </w:rPr>
        <w:t xml:space="preserve"> </w:t>
      </w:r>
      <w:r w:rsidR="00324A21">
        <w:rPr>
          <w:lang w:val="fr-FR"/>
        </w:rPr>
        <w:t xml:space="preserve">on </w:t>
      </w:r>
      <w:r w:rsidR="00324A21" w:rsidRPr="00324A21">
        <w:rPr>
          <w:lang w:val="fr-FR"/>
        </w:rPr>
        <w:t>simultaneous</w:t>
      </w:r>
      <w:r w:rsidR="00324A21">
        <w:rPr>
          <w:lang w:val="fr-FR"/>
        </w:rPr>
        <w:t xml:space="preserve"> transmission of HARQ-ACK and SR.</w:t>
      </w:r>
      <w:r w:rsidR="00255EEA">
        <w:rPr>
          <w:lang w:val="fr-FR"/>
        </w:rPr>
        <w:t xml:space="preserve"> What’s more, it’s agreed </w:t>
      </w:r>
      <w:r w:rsidR="0058377E">
        <w:rPr>
          <w:lang w:val="fr-FR"/>
        </w:rPr>
        <w:t xml:space="preserve">at NR ad-hoc #3 </w:t>
      </w:r>
      <w:r w:rsidR="00255EEA">
        <w:rPr>
          <w:lang w:val="fr-FR"/>
        </w:rPr>
        <w:t>that</w:t>
      </w:r>
      <w:r w:rsidR="00324A21">
        <w:rPr>
          <w:lang w:val="fr-FR"/>
        </w:rPr>
        <w:t xml:space="preserve"> </w:t>
      </w:r>
      <w:r w:rsidR="0058377E">
        <w:rPr>
          <w:lang w:val="fr-FR"/>
        </w:rPr>
        <w:t>f</w:t>
      </w:r>
      <w:r w:rsidR="0058377E" w:rsidRPr="0058377E">
        <w:rPr>
          <w:lang w:val="fr-FR"/>
        </w:rPr>
        <w:t>or simultaneous transmission of 2-bit HARQ-ACK and SR, short PUCCH for UCI of up to 2 bits is used</w:t>
      </w:r>
      <w:r w:rsidR="0058377E">
        <w:rPr>
          <w:lang w:val="fr-FR"/>
        </w:rPr>
        <w:t>.</w:t>
      </w:r>
      <w:r w:rsidR="00246428">
        <w:rPr>
          <w:lang w:val="fr-FR"/>
        </w:rPr>
        <w:t xml:space="preserve"> </w:t>
      </w:r>
      <w:r w:rsidR="007A2EBE">
        <w:rPr>
          <w:lang w:val="fr-FR"/>
        </w:rPr>
        <w:t xml:space="preserve">For </w:t>
      </w:r>
      <w:r w:rsidR="007A2EBE" w:rsidRPr="00C745FD">
        <w:rPr>
          <w:lang w:val="fr-FR"/>
        </w:rPr>
        <w:t xml:space="preserve">simultaneous transmission of HARQ-ACK 2 bits and </w:t>
      </w:r>
      <w:r w:rsidR="007A2EBE">
        <w:rPr>
          <w:lang w:val="fr-FR"/>
        </w:rPr>
        <w:t>1</w:t>
      </w:r>
      <w:r w:rsidR="00A131BB">
        <w:rPr>
          <w:lang w:val="fr-FR"/>
        </w:rPr>
        <w:t>-</w:t>
      </w:r>
      <w:r w:rsidR="007A2EBE">
        <w:rPr>
          <w:lang w:val="fr-FR"/>
        </w:rPr>
        <w:t xml:space="preserve">bit </w:t>
      </w:r>
      <w:r w:rsidR="007A2EBE" w:rsidRPr="00C745FD">
        <w:rPr>
          <w:lang w:val="fr-FR"/>
        </w:rPr>
        <w:t>positive SR</w:t>
      </w:r>
      <w:r w:rsidR="007A2EBE">
        <w:rPr>
          <w:lang w:val="fr-FR"/>
        </w:rPr>
        <w:t>,</w:t>
      </w:r>
      <w:r w:rsidR="007A2EBE">
        <w:rPr>
          <w:rFonts w:eastAsiaTheme="minorEastAsia"/>
          <w:lang w:val="fr-FR" w:eastAsia="zh-CN"/>
        </w:rPr>
        <w:t xml:space="preserve"> </w:t>
      </w:r>
      <w:r w:rsidR="007A2EBE">
        <w:rPr>
          <w:lang w:val="fr-FR"/>
        </w:rPr>
        <w:t>t</w:t>
      </w:r>
      <w:r w:rsidR="00236B35">
        <w:rPr>
          <w:lang w:val="fr-FR"/>
        </w:rPr>
        <w:t xml:space="preserve">here are </w:t>
      </w:r>
      <w:r w:rsidR="0058377E">
        <w:rPr>
          <w:lang w:val="fr-FR"/>
        </w:rPr>
        <w:t>different</w:t>
      </w:r>
      <w:r w:rsidR="0058377E" w:rsidRPr="00CB6851">
        <w:rPr>
          <w:lang w:val="fr-FR"/>
        </w:rPr>
        <w:t xml:space="preserve"> </w:t>
      </w:r>
      <w:r w:rsidR="00236B35" w:rsidRPr="00CB6851">
        <w:rPr>
          <w:lang w:val="fr-FR"/>
        </w:rPr>
        <w:t>alternatives</w:t>
      </w:r>
      <w:r w:rsidR="00236B35">
        <w:rPr>
          <w:lang w:val="fr-FR"/>
        </w:rPr>
        <w:t xml:space="preserve"> to be considered</w:t>
      </w:r>
      <w:r w:rsidR="003B4451" w:rsidRPr="00C745FD">
        <w:rPr>
          <w:lang w:val="fr-FR"/>
        </w:rPr>
        <w:t>,</w:t>
      </w:r>
    </w:p>
    <w:p w14:paraId="733F58E4" w14:textId="0C458E82" w:rsidR="0058377E" w:rsidRDefault="003B4451" w:rsidP="0058377E">
      <w:pPr>
        <w:pStyle w:val="a0"/>
        <w:numPr>
          <w:ilvl w:val="0"/>
          <w:numId w:val="34"/>
        </w:numPr>
        <w:rPr>
          <w:lang w:val="fr-FR"/>
        </w:rPr>
      </w:pPr>
      <w:bookmarkStart w:id="4" w:name="OLE_LINK11"/>
      <w:r w:rsidRPr="0058377E">
        <w:rPr>
          <w:lang w:val="fr-FR"/>
        </w:rPr>
        <w:t>Alt. 1</w:t>
      </w:r>
      <w:bookmarkEnd w:id="4"/>
      <w:r w:rsidRPr="0058377E">
        <w:rPr>
          <w:lang w:val="fr-FR"/>
        </w:rPr>
        <w:t xml:space="preserve">: </w:t>
      </w:r>
      <w:r w:rsidR="0058377E">
        <w:rPr>
          <w:lang w:val="fr-FR"/>
        </w:rPr>
        <w:t xml:space="preserve"> addtional RB resource is reserved </w:t>
      </w:r>
      <w:r w:rsidR="00246428">
        <w:rPr>
          <w:lang w:val="fr-FR"/>
        </w:rPr>
        <w:t>f</w:t>
      </w:r>
      <w:r w:rsidR="0058377E">
        <w:rPr>
          <w:lang w:val="fr-FR"/>
        </w:rPr>
        <w:t>or SR transmission</w:t>
      </w:r>
    </w:p>
    <w:p w14:paraId="60422055" w14:textId="77777777" w:rsidR="0058377E" w:rsidRPr="0058377E" w:rsidRDefault="0058377E" w:rsidP="0058377E">
      <w:pPr>
        <w:pStyle w:val="a0"/>
        <w:numPr>
          <w:ilvl w:val="0"/>
          <w:numId w:val="34"/>
        </w:numPr>
        <w:rPr>
          <w:lang w:val="fr-FR"/>
        </w:rPr>
      </w:pPr>
      <w:r>
        <w:rPr>
          <w:lang w:val="fr-FR"/>
        </w:rPr>
        <w:t>Alt</w:t>
      </w:r>
      <w:r w:rsidR="00CA7FF7">
        <w:rPr>
          <w:lang w:val="fr-FR"/>
        </w:rPr>
        <w:t>.</w:t>
      </w:r>
      <w:r>
        <w:rPr>
          <w:lang w:val="fr-FR"/>
        </w:rPr>
        <w:t xml:space="preserve"> 2</w:t>
      </w:r>
      <w:r w:rsidR="00CA7FF7">
        <w:rPr>
          <w:lang w:val="fr-FR"/>
        </w:rPr>
        <w:t> :</w:t>
      </w:r>
      <w:r>
        <w:rPr>
          <w:lang w:val="fr-FR"/>
        </w:rPr>
        <w:t xml:space="preserve"> addtional cyclic shift resource is reserved for SR transmission within one RB or in differernt RB</w:t>
      </w:r>
      <w:r>
        <w:rPr>
          <w:rFonts w:eastAsiaTheme="minorEastAsia"/>
          <w:lang w:val="fr-FR" w:eastAsia="zh-CN"/>
        </w:rPr>
        <w:t xml:space="preserve">s without </w:t>
      </w:r>
      <w:r>
        <w:rPr>
          <w:rFonts w:eastAsiaTheme="minorEastAsia" w:hint="eastAsia"/>
          <w:lang w:eastAsia="zh-CN"/>
        </w:rPr>
        <w:t>information compression.</w:t>
      </w:r>
    </w:p>
    <w:p w14:paraId="06B2F1F7" w14:textId="4D5120D8" w:rsidR="003B4451" w:rsidRPr="0058377E" w:rsidRDefault="003B4451">
      <w:pPr>
        <w:pStyle w:val="a0"/>
        <w:numPr>
          <w:ilvl w:val="0"/>
          <w:numId w:val="34"/>
        </w:numPr>
        <w:rPr>
          <w:lang w:val="fr-FR"/>
        </w:rPr>
      </w:pPr>
      <w:r w:rsidRPr="0058377E">
        <w:rPr>
          <w:lang w:val="fr-FR"/>
        </w:rPr>
        <w:t>Alt.</w:t>
      </w:r>
      <w:r w:rsidR="00CA7FF7">
        <w:rPr>
          <w:lang w:val="fr-FR"/>
        </w:rPr>
        <w:t xml:space="preserve"> 3</w:t>
      </w:r>
      <w:r w:rsidRPr="0058377E">
        <w:rPr>
          <w:lang w:val="fr-FR"/>
        </w:rPr>
        <w:t xml:space="preserve">: </w:t>
      </w:r>
      <w:r w:rsidR="0058377E">
        <w:rPr>
          <w:lang w:val="fr-FR"/>
        </w:rPr>
        <w:t xml:space="preserve">addtional cyclic shift resource is reserved for </w:t>
      </w:r>
      <w:r w:rsidR="00246428">
        <w:rPr>
          <w:lang w:val="fr-FR"/>
        </w:rPr>
        <w:t>SR transmission</w:t>
      </w:r>
      <w:r w:rsidR="0058377E" w:rsidRPr="0058377E" w:rsidDel="0058377E">
        <w:rPr>
          <w:lang w:val="fr-FR"/>
        </w:rPr>
        <w:t xml:space="preserve"> </w:t>
      </w:r>
      <w:r w:rsidR="0058377E">
        <w:rPr>
          <w:lang w:val="fr-FR"/>
        </w:rPr>
        <w:t xml:space="preserve">with </w:t>
      </w:r>
      <w:r w:rsidR="0058377E" w:rsidRPr="0058377E">
        <w:rPr>
          <w:lang w:val="fr-FR"/>
        </w:rPr>
        <w:t xml:space="preserve">information compression. </w:t>
      </w:r>
    </w:p>
    <w:p w14:paraId="19F94D5A" w14:textId="42577F07" w:rsidR="00807BEB" w:rsidRDefault="00DC4C71" w:rsidP="00C745FD">
      <w:pPr>
        <w:pStyle w:val="a0"/>
        <w:rPr>
          <w:rFonts w:eastAsiaTheme="minorEastAsia"/>
          <w:lang w:val="fr-FR" w:eastAsia="zh-CN"/>
        </w:rPr>
      </w:pPr>
      <w:r>
        <w:rPr>
          <w:rFonts w:eastAsiaTheme="minorEastAsia"/>
          <w:lang w:val="fr-FR" w:eastAsia="zh-CN"/>
        </w:rPr>
        <w:t>F</w:t>
      </w:r>
      <w:r>
        <w:rPr>
          <w:rFonts w:eastAsiaTheme="minorEastAsia" w:hint="eastAsia"/>
          <w:lang w:val="fr-FR" w:eastAsia="zh-CN"/>
        </w:rPr>
        <w:t xml:space="preserve">or </w:t>
      </w:r>
      <w:r>
        <w:rPr>
          <w:rFonts w:eastAsiaTheme="minorEastAsia"/>
          <w:lang w:val="fr-FR" w:eastAsia="zh-CN"/>
        </w:rPr>
        <w:t xml:space="preserve">Alt.1, </w:t>
      </w:r>
      <w:r w:rsidR="0058377E">
        <w:rPr>
          <w:rFonts w:eastAsiaTheme="minorEastAsia"/>
          <w:lang w:val="fr-FR" w:eastAsia="zh-CN"/>
        </w:rPr>
        <w:t>it is similar to that of</w:t>
      </w:r>
      <w:r w:rsidR="00807BEB">
        <w:rPr>
          <w:rFonts w:eastAsiaTheme="minorEastAsia"/>
          <w:lang w:val="fr-FR" w:eastAsia="zh-CN"/>
        </w:rPr>
        <w:t xml:space="preserve"> LTE,</w:t>
      </w:r>
      <w:r w:rsidR="0058377E">
        <w:rPr>
          <w:rFonts w:eastAsiaTheme="minorEastAsia"/>
          <w:lang w:val="fr-FR" w:eastAsia="zh-CN"/>
        </w:rPr>
        <w:t xml:space="preserve"> SR resource is configured by RRC signalling</w:t>
      </w:r>
      <w:r w:rsidR="00A5224B">
        <w:rPr>
          <w:rFonts w:eastAsiaTheme="minorEastAsia"/>
          <w:lang w:val="fr-FR" w:eastAsia="zh-CN"/>
        </w:rPr>
        <w:t>s</w:t>
      </w:r>
      <w:r w:rsidR="00807BEB">
        <w:rPr>
          <w:rFonts w:eastAsiaTheme="minorEastAsia"/>
          <w:lang w:val="fr-FR" w:eastAsia="zh-CN"/>
        </w:rPr>
        <w:t xml:space="preserve"> and </w:t>
      </w:r>
      <w:r w:rsidR="00807BEB" w:rsidRPr="00807BEB">
        <w:rPr>
          <w:rFonts w:eastAsiaTheme="minorEastAsia"/>
          <w:lang w:val="fr-FR" w:eastAsia="zh-CN"/>
        </w:rPr>
        <w:t xml:space="preserve">UE indicates </w:t>
      </w:r>
      <w:r w:rsidR="00246428" w:rsidRPr="00C20616">
        <w:rPr>
          <w:rFonts w:eastAsiaTheme="minorEastAsia"/>
          <w:lang w:val="fr-FR" w:eastAsia="zh-CN"/>
        </w:rPr>
        <w:t>positive SR or negative SR</w:t>
      </w:r>
      <w:r w:rsidR="00807BEB" w:rsidRPr="00807BEB">
        <w:rPr>
          <w:rFonts w:eastAsiaTheme="minorEastAsia"/>
          <w:lang w:val="fr-FR" w:eastAsia="zh-CN"/>
        </w:rPr>
        <w:t xml:space="preserve"> via </w:t>
      </w:r>
      <w:r w:rsidR="00CA7FF7">
        <w:rPr>
          <w:rFonts w:eastAsiaTheme="minorEastAsia"/>
          <w:lang w:val="fr-FR" w:eastAsia="zh-CN"/>
        </w:rPr>
        <w:t>RB</w:t>
      </w:r>
      <w:r w:rsidR="00CA7FF7" w:rsidRPr="00807BEB">
        <w:rPr>
          <w:rFonts w:eastAsiaTheme="minorEastAsia"/>
          <w:lang w:val="fr-FR" w:eastAsia="zh-CN"/>
        </w:rPr>
        <w:t xml:space="preserve"> </w:t>
      </w:r>
      <w:r w:rsidR="00807BEB" w:rsidRPr="00807BEB">
        <w:rPr>
          <w:rFonts w:eastAsiaTheme="minorEastAsia"/>
          <w:lang w:val="fr-FR" w:eastAsia="zh-CN"/>
        </w:rPr>
        <w:t>selection</w:t>
      </w:r>
      <w:r w:rsidR="00CA7FF7">
        <w:rPr>
          <w:rFonts w:eastAsiaTheme="minorEastAsia"/>
          <w:lang w:val="fr-FR" w:eastAsia="zh-CN"/>
        </w:rPr>
        <w:t>, thus only 4 sequences are needed for 2bit HAR-ACK feedback within one PRB</w:t>
      </w:r>
      <w:r w:rsidR="00807BEB">
        <w:rPr>
          <w:rFonts w:eastAsiaTheme="minorEastAsia"/>
          <w:lang w:val="fr-FR" w:eastAsia="zh-CN"/>
        </w:rPr>
        <w:t xml:space="preserve">; </w:t>
      </w:r>
      <w:r w:rsidR="00CA7FF7">
        <w:rPr>
          <w:rFonts w:eastAsiaTheme="minorEastAsia"/>
          <w:lang w:val="fr-FR" w:eastAsia="zh-CN"/>
        </w:rPr>
        <w:t xml:space="preserve">For </w:t>
      </w:r>
      <w:r w:rsidR="00CA7FF7" w:rsidRPr="00CA7FF7">
        <w:rPr>
          <w:rFonts w:eastAsiaTheme="minorEastAsia"/>
          <w:lang w:val="fr-FR" w:eastAsia="zh-CN"/>
        </w:rPr>
        <w:t xml:space="preserve">Alt. </w:t>
      </w:r>
      <w:r w:rsidR="00CA7FF7">
        <w:rPr>
          <w:rFonts w:eastAsiaTheme="minorEastAsia"/>
          <w:lang w:val="fr-FR" w:eastAsia="zh-CN"/>
        </w:rPr>
        <w:t>2,</w:t>
      </w:r>
      <w:r w:rsidR="002552E5">
        <w:rPr>
          <w:rFonts w:eastAsiaTheme="minorEastAsia"/>
          <w:lang w:val="fr-FR" w:eastAsia="zh-CN"/>
        </w:rPr>
        <w:t xml:space="preserve"> </w:t>
      </w:r>
      <w:r w:rsidR="00C20616">
        <w:rPr>
          <w:rFonts w:eastAsiaTheme="minorEastAsia"/>
          <w:lang w:val="fr-FR" w:eastAsia="zh-CN"/>
        </w:rPr>
        <w:t>total 8 sequences</w:t>
      </w:r>
      <w:r w:rsidR="00C20616" w:rsidRPr="00C20616">
        <w:rPr>
          <w:rFonts w:eastAsiaTheme="minorEastAsia"/>
          <w:lang w:val="fr-FR" w:eastAsia="zh-CN"/>
        </w:rPr>
        <w:t xml:space="preserve"> </w:t>
      </w:r>
      <w:r w:rsidR="002552E5">
        <w:rPr>
          <w:rFonts w:eastAsiaTheme="minorEastAsia"/>
          <w:lang w:val="fr-FR" w:eastAsia="zh-CN"/>
        </w:rPr>
        <w:t xml:space="preserve">are reserved </w:t>
      </w:r>
      <w:r w:rsidR="00807BEB">
        <w:rPr>
          <w:rFonts w:eastAsiaTheme="minorEastAsia"/>
          <w:lang w:val="fr-FR" w:eastAsia="zh-CN"/>
        </w:rPr>
        <w:t xml:space="preserve">as two groups </w:t>
      </w:r>
      <w:r w:rsidR="00C20616" w:rsidRPr="00C20616">
        <w:rPr>
          <w:rFonts w:eastAsiaTheme="minorEastAsia"/>
          <w:lang w:val="fr-FR" w:eastAsia="zh-CN"/>
        </w:rPr>
        <w:t xml:space="preserve">and </w:t>
      </w:r>
      <w:r w:rsidR="00807BEB">
        <w:rPr>
          <w:rFonts w:eastAsiaTheme="minorEastAsia"/>
          <w:lang w:val="fr-FR" w:eastAsia="zh-CN"/>
        </w:rPr>
        <w:t>one group (</w:t>
      </w:r>
      <w:r w:rsidR="00807BEB" w:rsidRPr="00C20616">
        <w:rPr>
          <w:rFonts w:eastAsiaTheme="minorEastAsia"/>
          <w:lang w:val="fr-FR" w:eastAsia="zh-CN"/>
        </w:rPr>
        <w:t>4 sequences</w:t>
      </w:r>
      <w:r w:rsidR="00807BEB">
        <w:rPr>
          <w:rFonts w:eastAsiaTheme="minorEastAsia"/>
          <w:lang w:val="fr-FR" w:eastAsia="zh-CN"/>
        </w:rPr>
        <w:t>)</w:t>
      </w:r>
      <w:r w:rsidR="00C20616" w:rsidRPr="00C20616">
        <w:rPr>
          <w:rFonts w:eastAsiaTheme="minorEastAsia"/>
          <w:lang w:val="fr-FR" w:eastAsia="zh-CN"/>
        </w:rPr>
        <w:t xml:space="preserve"> can be chosen according to SR state (e.g., positive SR or negative SR)</w:t>
      </w:r>
      <w:r w:rsidR="00807BEB">
        <w:rPr>
          <w:rFonts w:eastAsiaTheme="minorEastAsia"/>
          <w:lang w:val="fr-FR" w:eastAsia="zh-CN"/>
        </w:rPr>
        <w:t xml:space="preserve"> . </w:t>
      </w:r>
      <w:r w:rsidR="00CC2075">
        <w:rPr>
          <w:rFonts w:eastAsiaTheme="minorEastAsia"/>
          <w:lang w:val="fr-FR" w:eastAsia="zh-CN"/>
        </w:rPr>
        <w:t xml:space="preserve">The question is, the maximum </w:t>
      </w:r>
      <w:r w:rsidR="000A1C0F">
        <w:rPr>
          <w:rFonts w:eastAsiaTheme="minorEastAsia"/>
          <w:lang w:val="fr-FR" w:eastAsia="zh-CN"/>
        </w:rPr>
        <w:t xml:space="preserve">number of </w:t>
      </w:r>
      <w:r w:rsidR="00CC2075">
        <w:rPr>
          <w:rFonts w:eastAsiaTheme="minorEastAsia"/>
          <w:lang w:val="fr-FR" w:eastAsia="zh-CN"/>
        </w:rPr>
        <w:t>avai</w:t>
      </w:r>
      <w:r w:rsidR="000A1C0F">
        <w:rPr>
          <w:rFonts w:eastAsiaTheme="minorEastAsia"/>
          <w:lang w:val="fr-FR" w:eastAsia="zh-CN"/>
        </w:rPr>
        <w:t>l</w:t>
      </w:r>
      <w:r w:rsidR="00CC2075">
        <w:rPr>
          <w:rFonts w:eastAsiaTheme="minorEastAsia"/>
          <w:lang w:val="fr-FR" w:eastAsia="zh-CN"/>
        </w:rPr>
        <w:t>able cycli</w:t>
      </w:r>
      <w:r w:rsidR="00246428">
        <w:rPr>
          <w:rFonts w:eastAsiaTheme="minorEastAsia"/>
          <w:lang w:val="fr-FR" w:eastAsia="zh-CN"/>
        </w:rPr>
        <w:t xml:space="preserve">c shifts within one PRB is 12, </w:t>
      </w:r>
      <w:r w:rsidR="000A1C0F">
        <w:rPr>
          <w:rFonts w:eastAsiaTheme="minorEastAsia"/>
          <w:lang w:val="fr-FR" w:eastAsia="zh-CN"/>
        </w:rPr>
        <w:t xml:space="preserve">8 cyclic shifts are needed in </w:t>
      </w:r>
      <w:r w:rsidR="00CC2075">
        <w:rPr>
          <w:rFonts w:eastAsiaTheme="minorEastAsia"/>
          <w:lang w:val="fr-FR" w:eastAsia="zh-CN"/>
        </w:rPr>
        <w:t>this option</w:t>
      </w:r>
      <w:r w:rsidR="00246428">
        <w:rPr>
          <w:rFonts w:eastAsiaTheme="minorEastAsia"/>
          <w:lang w:val="fr-FR" w:eastAsia="zh-CN"/>
        </w:rPr>
        <w:t xml:space="preserve"> for 2bit HAR-ACK and  1-bit SR</w:t>
      </w:r>
      <w:r w:rsidR="000A1C0F">
        <w:rPr>
          <w:rFonts w:eastAsiaTheme="minorEastAsia"/>
          <w:lang w:val="fr-FR" w:eastAsia="zh-CN"/>
        </w:rPr>
        <w:t xml:space="preserve">, thus the minimum </w:t>
      </w:r>
      <w:r w:rsidR="005D3B90">
        <w:rPr>
          <w:rFonts w:eastAsiaTheme="minorEastAsia"/>
          <w:lang w:val="fr-FR" w:eastAsia="zh-CN"/>
        </w:rPr>
        <w:t xml:space="preserve">shift </w:t>
      </w:r>
      <w:r w:rsidR="000A1C0F">
        <w:rPr>
          <w:rFonts w:eastAsiaTheme="minorEastAsia"/>
          <w:lang w:val="fr-FR" w:eastAsia="zh-CN"/>
        </w:rPr>
        <w:t>distance between two different states is 1</w:t>
      </w:r>
      <w:r w:rsidR="002552E5">
        <w:rPr>
          <w:rFonts w:eastAsiaTheme="minorEastAsia"/>
          <w:lang w:val="fr-FR" w:eastAsia="zh-CN"/>
        </w:rPr>
        <w:t xml:space="preserve"> if all states are transmitted within one PRB</w:t>
      </w:r>
      <w:r w:rsidR="000A1C0F">
        <w:rPr>
          <w:rFonts w:eastAsiaTheme="minorEastAsia"/>
          <w:lang w:val="fr-FR" w:eastAsia="zh-CN"/>
        </w:rPr>
        <w:t xml:space="preserve">, which may </w:t>
      </w:r>
      <w:r w:rsidR="005D3B90">
        <w:rPr>
          <w:rFonts w:eastAsiaTheme="minorEastAsia"/>
          <w:lang w:val="fr-FR" w:eastAsia="zh-CN"/>
        </w:rPr>
        <w:t xml:space="preserve">be </w:t>
      </w:r>
      <w:r w:rsidR="005D3B90" w:rsidRPr="005D3B90">
        <w:rPr>
          <w:rFonts w:eastAsiaTheme="minorEastAsia"/>
          <w:lang w:val="fr-FR" w:eastAsia="zh-CN"/>
        </w:rPr>
        <w:t>insufficient in fading channel with moderate or high delay spread</w:t>
      </w:r>
      <w:r w:rsidR="000A1C0F">
        <w:rPr>
          <w:rFonts w:eastAsiaTheme="minorEastAsia"/>
          <w:lang w:val="fr-FR" w:eastAsia="zh-CN"/>
        </w:rPr>
        <w:t>. To solve this problem and f</w:t>
      </w:r>
      <w:r w:rsidR="00807BEB">
        <w:rPr>
          <w:rFonts w:eastAsiaTheme="minorEastAsia"/>
          <w:lang w:val="fr-FR" w:eastAsia="zh-CN"/>
        </w:rPr>
        <w:t xml:space="preserve">or </w:t>
      </w:r>
      <w:r w:rsidR="00807BEB" w:rsidRPr="00807BEB">
        <w:rPr>
          <w:rFonts w:eastAsiaTheme="minorEastAsia"/>
          <w:lang w:val="fr-FR" w:eastAsia="zh-CN"/>
        </w:rPr>
        <w:t>more efficient resource utilization</w:t>
      </w:r>
      <w:r w:rsidR="00807BEB">
        <w:rPr>
          <w:rFonts w:eastAsiaTheme="minorEastAsia"/>
          <w:lang w:val="fr-FR" w:eastAsia="zh-CN"/>
        </w:rPr>
        <w:t>, some companies</w:t>
      </w:r>
      <w:r w:rsidR="004F5755">
        <w:rPr>
          <w:rFonts w:eastAsiaTheme="minorEastAsia"/>
          <w:lang w:val="fr-FR" w:eastAsia="zh-CN"/>
        </w:rPr>
        <w:t xml:space="preserve"> such as [</w:t>
      </w:r>
      <w:r w:rsidR="00A10826">
        <w:rPr>
          <w:rFonts w:eastAsiaTheme="minorEastAsia"/>
          <w:lang w:val="fr-FR" w:eastAsia="zh-CN"/>
        </w:rPr>
        <w:t>2-4</w:t>
      </w:r>
      <w:r w:rsidR="004F5755">
        <w:rPr>
          <w:rFonts w:eastAsiaTheme="minorEastAsia"/>
          <w:lang w:val="fr-FR" w:eastAsia="zh-CN"/>
        </w:rPr>
        <w:t>]</w:t>
      </w:r>
      <w:r w:rsidR="00807BEB">
        <w:rPr>
          <w:rFonts w:eastAsiaTheme="minorEastAsia"/>
          <w:lang w:val="fr-FR" w:eastAsia="zh-CN"/>
        </w:rPr>
        <w:t xml:space="preserve"> proposed to </w:t>
      </w:r>
      <w:r w:rsidR="00807BEB" w:rsidRPr="00807BEB">
        <w:rPr>
          <w:rFonts w:eastAsiaTheme="minorEastAsia"/>
          <w:lang w:val="fr-FR" w:eastAsia="zh-CN"/>
        </w:rPr>
        <w:t>compress</w:t>
      </w:r>
      <w:r w:rsidR="00807BEB">
        <w:rPr>
          <w:rFonts w:eastAsiaTheme="minorEastAsia"/>
          <w:lang w:val="fr-FR" w:eastAsia="zh-CN"/>
        </w:rPr>
        <w:t xml:space="preserve"> the states by HARQ-ACK bundling</w:t>
      </w:r>
      <w:r w:rsidR="004F5755">
        <w:rPr>
          <w:rFonts w:eastAsiaTheme="minorEastAsia"/>
          <w:lang w:val="fr-FR" w:eastAsia="zh-CN"/>
        </w:rPr>
        <w:t>.</w:t>
      </w:r>
      <w:r w:rsidR="00721AA0">
        <w:rPr>
          <w:rFonts w:eastAsiaTheme="minorEastAsia"/>
          <w:lang w:val="fr-FR" w:eastAsia="zh-CN"/>
        </w:rPr>
        <w:t xml:space="preserve"> </w:t>
      </w:r>
      <w:r w:rsidR="002552E5">
        <w:rPr>
          <w:rFonts w:eastAsiaTheme="minorEastAsia"/>
          <w:lang w:val="fr-FR" w:eastAsia="zh-CN"/>
        </w:rPr>
        <w:t xml:space="preserve">However, </w:t>
      </w:r>
      <w:r w:rsidR="00721AA0">
        <w:rPr>
          <w:rFonts w:eastAsiaTheme="minorEastAsia"/>
          <w:lang w:val="fr-FR" w:eastAsia="zh-CN"/>
        </w:rPr>
        <w:t>HARQ-ACK bundling has nagative effect on downlink throughtput</w:t>
      </w:r>
      <w:r w:rsidR="002552E5">
        <w:rPr>
          <w:rFonts w:eastAsiaTheme="minorEastAsia"/>
          <w:lang w:val="fr-FR" w:eastAsia="zh-CN"/>
        </w:rPr>
        <w:t xml:space="preserve">, which can be </w:t>
      </w:r>
      <w:r w:rsidR="002552E5" w:rsidRPr="002552E5">
        <w:rPr>
          <w:rFonts w:eastAsiaTheme="minorEastAsia"/>
          <w:lang w:val="fr-FR" w:eastAsia="zh-CN"/>
        </w:rPr>
        <w:t>negligible</w:t>
      </w:r>
      <w:r w:rsidR="002552E5">
        <w:rPr>
          <w:rFonts w:eastAsiaTheme="minorEastAsia"/>
          <w:lang w:val="fr-FR" w:eastAsia="zh-CN"/>
        </w:rPr>
        <w:t xml:space="preserve"> in DL serveice heavy case.</w:t>
      </w:r>
    </w:p>
    <w:p w14:paraId="3BFFB226" w14:textId="30553AAD" w:rsidR="00FE6913" w:rsidRDefault="00FE6913" w:rsidP="00C745FD">
      <w:pPr>
        <w:pStyle w:val="a0"/>
        <w:rPr>
          <w:rFonts w:eastAsia="宋体"/>
          <w:lang w:val="fr-FR" w:eastAsia="zh-CN"/>
        </w:rPr>
      </w:pPr>
      <w:r w:rsidRPr="002552E5">
        <w:rPr>
          <w:rFonts w:eastAsia="宋体"/>
          <w:b/>
          <w:lang w:val="fr-FR" w:eastAsia="zh-CN"/>
        </w:rPr>
        <w:t xml:space="preserve">Proposal </w:t>
      </w:r>
      <w:r w:rsidR="00FC3650" w:rsidRPr="002552E5">
        <w:rPr>
          <w:rFonts w:eastAsia="宋体"/>
          <w:b/>
          <w:lang w:val="fr-FR" w:eastAsia="zh-CN"/>
        </w:rPr>
        <w:t>1</w:t>
      </w:r>
      <w:r w:rsidRPr="002552E5">
        <w:rPr>
          <w:rFonts w:eastAsia="宋体"/>
          <w:lang w:val="fr-FR" w:eastAsia="zh-CN"/>
        </w:rPr>
        <w:t>: F</w:t>
      </w:r>
      <w:r w:rsidRPr="00EA41B1">
        <w:rPr>
          <w:rFonts w:eastAsiaTheme="minorEastAsia"/>
          <w:lang w:val="fr-FR" w:eastAsia="zh-CN"/>
        </w:rPr>
        <w:t xml:space="preserve">or the simultaneous transmission of HARQ-ACK 2 bits and positive SR, </w:t>
      </w:r>
      <w:r w:rsidR="002552E5">
        <w:rPr>
          <w:rFonts w:eastAsiaTheme="minorEastAsia"/>
          <w:lang w:val="fr-FR" w:eastAsia="zh-CN"/>
        </w:rPr>
        <w:t xml:space="preserve">we </w:t>
      </w:r>
      <w:r w:rsidR="002552E5" w:rsidRPr="002552E5">
        <w:rPr>
          <w:rFonts w:eastAsia="宋体"/>
          <w:lang w:val="fr-FR" w:eastAsia="zh-CN"/>
        </w:rPr>
        <w:t>support RB and/or CS selection for A/N+SR without information compression.</w:t>
      </w:r>
    </w:p>
    <w:p w14:paraId="5B62315F" w14:textId="77777777" w:rsidR="00944E6F" w:rsidRPr="00EA41B1" w:rsidRDefault="00944E6F" w:rsidP="00944E6F">
      <w:pPr>
        <w:pStyle w:val="2"/>
        <w:keepLines/>
        <w:numPr>
          <w:ilvl w:val="1"/>
          <w:numId w:val="22"/>
        </w:numPr>
        <w:overflowPunct w:val="0"/>
        <w:autoSpaceDE w:val="0"/>
        <w:autoSpaceDN w:val="0"/>
        <w:adjustRightInd w:val="0"/>
        <w:spacing w:before="180" w:after="180"/>
        <w:textAlignment w:val="baseline"/>
        <w:rPr>
          <w:rFonts w:ascii="Arial" w:eastAsia="宋体" w:hAnsi="Arial"/>
          <w:b w:val="0"/>
          <w:sz w:val="32"/>
          <w:szCs w:val="20"/>
          <w:lang w:val="en-GB" w:eastAsia="zh-CN"/>
        </w:rPr>
      </w:pPr>
      <w:r w:rsidRPr="00EA41B1">
        <w:rPr>
          <w:rFonts w:ascii="Arial" w:eastAsia="宋体" w:hAnsi="Arial" w:cs="Times New Roman"/>
          <w:b w:val="0"/>
          <w:sz w:val="32"/>
          <w:szCs w:val="20"/>
          <w:lang w:val="en-GB" w:eastAsia="zh-CN"/>
        </w:rPr>
        <w:t>Inter-cell interference randomization</w:t>
      </w:r>
    </w:p>
    <w:p w14:paraId="48F8E8A8" w14:textId="7E6D0EEA" w:rsidR="000424F3" w:rsidRDefault="00FE6913" w:rsidP="00EA41B1">
      <w:pPr>
        <w:spacing w:after="120"/>
        <w:jc w:val="both"/>
        <w:rPr>
          <w:rFonts w:eastAsiaTheme="minorEastAsia"/>
          <w:lang w:val="fr-FR" w:eastAsia="zh-CN"/>
        </w:rPr>
      </w:pPr>
      <w:r w:rsidRPr="00EA41B1">
        <w:rPr>
          <w:rFonts w:ascii="Times" w:eastAsiaTheme="minorEastAsia" w:hAnsi="Times"/>
          <w:sz w:val="20"/>
          <w:lang w:val="fr-FR" w:eastAsia="zh-CN"/>
        </w:rPr>
        <w:t xml:space="preserve">In </w:t>
      </w:r>
      <w:r w:rsidR="00421052" w:rsidRPr="00EA41B1">
        <w:rPr>
          <w:rFonts w:ascii="Times" w:eastAsiaTheme="minorEastAsia" w:hAnsi="Times"/>
          <w:sz w:val="20"/>
          <w:lang w:val="fr-FR" w:eastAsia="zh-CN"/>
        </w:rPr>
        <w:t>LTE, there are many methods to randomize inter-cell interference, including data scrambling,</w:t>
      </w:r>
      <w:r w:rsidR="00EF58E0" w:rsidRPr="00EA41B1">
        <w:rPr>
          <w:rFonts w:ascii="Times" w:eastAsiaTheme="minorEastAsia" w:hAnsi="Times"/>
          <w:sz w:val="20"/>
          <w:lang w:val="fr-FR" w:eastAsia="zh-CN"/>
        </w:rPr>
        <w:t xml:space="preserve"> group hopping,</w:t>
      </w:r>
      <w:r w:rsidR="00421052" w:rsidRPr="00EA41B1">
        <w:rPr>
          <w:rFonts w:ascii="Times" w:eastAsiaTheme="minorEastAsia" w:hAnsi="Times"/>
          <w:sz w:val="20"/>
          <w:lang w:val="fr-FR" w:eastAsia="zh-CN"/>
        </w:rPr>
        <w:t xml:space="preserve"> sequence hopping and cyclic </w:t>
      </w:r>
      <w:r w:rsidR="00B86334" w:rsidRPr="00EA41B1">
        <w:rPr>
          <w:rFonts w:ascii="Times" w:eastAsiaTheme="minorEastAsia" w:hAnsi="Times"/>
          <w:sz w:val="20"/>
          <w:lang w:val="fr-FR" w:eastAsia="zh-CN"/>
        </w:rPr>
        <w:t xml:space="preserve">shift </w:t>
      </w:r>
      <w:r w:rsidR="00421052" w:rsidRPr="00EA41B1">
        <w:rPr>
          <w:rFonts w:ascii="Times" w:eastAsiaTheme="minorEastAsia" w:hAnsi="Times"/>
          <w:sz w:val="20"/>
          <w:lang w:val="fr-FR" w:eastAsia="zh-CN"/>
        </w:rPr>
        <w:t>hopping</w:t>
      </w:r>
      <w:r w:rsidR="000E7064" w:rsidRPr="00EA41B1">
        <w:rPr>
          <w:rFonts w:ascii="Times" w:eastAsiaTheme="minorEastAsia" w:hAnsi="Times"/>
          <w:sz w:val="20"/>
          <w:lang w:val="fr-FR" w:eastAsia="zh-CN"/>
        </w:rPr>
        <w:t>. Particularly, data scrambling is appied for bits after channel coding</w:t>
      </w:r>
      <w:r w:rsidR="00A131BB">
        <w:rPr>
          <w:rFonts w:ascii="Times" w:eastAsiaTheme="minorEastAsia" w:hAnsi="Times"/>
          <w:sz w:val="20"/>
          <w:lang w:val="fr-FR" w:eastAsia="zh-CN"/>
        </w:rPr>
        <w:t xml:space="preserve"> which was agreed to supported for NR-PUCCH with more than 2bits. </w:t>
      </w:r>
      <w:r w:rsidR="00141EBA" w:rsidRPr="00EA41B1">
        <w:rPr>
          <w:rFonts w:ascii="Times" w:eastAsiaTheme="minorEastAsia" w:hAnsi="Times"/>
          <w:sz w:val="20"/>
          <w:lang w:val="fr-FR" w:eastAsia="zh-CN"/>
        </w:rPr>
        <w:t>G</w:t>
      </w:r>
      <w:r w:rsidR="0048579D" w:rsidRPr="00EA41B1">
        <w:rPr>
          <w:rFonts w:ascii="Times" w:eastAsiaTheme="minorEastAsia" w:hAnsi="Times"/>
          <w:sz w:val="20"/>
          <w:lang w:val="fr-FR" w:eastAsia="zh-CN"/>
        </w:rPr>
        <w:t>roup/sequence hopping i</w:t>
      </w:r>
      <w:r w:rsidR="00141EBA" w:rsidRPr="00EA41B1">
        <w:rPr>
          <w:rFonts w:ascii="Times" w:eastAsiaTheme="minorEastAsia" w:hAnsi="Times"/>
          <w:sz w:val="20"/>
          <w:lang w:val="fr-FR" w:eastAsia="zh-CN"/>
        </w:rPr>
        <w:t>s applied for reference signals where r</w:t>
      </w:r>
      <w:r w:rsidR="002C3AFB" w:rsidRPr="00EA41B1">
        <w:rPr>
          <w:rFonts w:ascii="Times" w:eastAsiaTheme="minorEastAsia" w:hAnsi="Times"/>
          <w:sz w:val="20"/>
          <w:lang w:val="fr-FR" w:eastAsia="zh-CN"/>
        </w:rPr>
        <w:t>eference-signal base sequences</w:t>
      </w:r>
      <w:r w:rsidR="000E7064" w:rsidRPr="00EA41B1">
        <w:rPr>
          <w:rFonts w:ascii="Times" w:eastAsiaTheme="minorEastAsia" w:hAnsi="Times"/>
          <w:sz w:val="20"/>
          <w:lang w:val="fr-FR" w:eastAsia="zh-CN"/>
        </w:rPr>
        <w:t xml:space="preserve"> </w:t>
      </w:r>
      <w:r w:rsidR="002C3AFB" w:rsidRPr="00EA41B1">
        <w:rPr>
          <w:rFonts w:ascii="Times" w:eastAsiaTheme="minorEastAsia" w:hAnsi="Times"/>
          <w:sz w:val="20"/>
          <w:lang w:val="fr-FR" w:eastAsia="zh-CN"/>
        </w:rPr>
        <w:t xml:space="preserve">are divided into 30 groups, group hopping means that </w:t>
      </w:r>
      <w:r w:rsidR="00141EBA" w:rsidRPr="00EA41B1">
        <w:rPr>
          <w:rFonts w:ascii="Times" w:eastAsiaTheme="minorEastAsia" w:hAnsi="Times"/>
          <w:sz w:val="20"/>
          <w:lang w:val="fr-FR" w:eastAsia="zh-CN"/>
        </w:rPr>
        <w:t>f</w:t>
      </w:r>
      <w:r w:rsidR="002C3AFB" w:rsidRPr="00EA41B1">
        <w:rPr>
          <w:rFonts w:ascii="Times" w:eastAsiaTheme="minorEastAsia" w:hAnsi="Times"/>
          <w:sz w:val="20"/>
          <w:lang w:val="fr-FR" w:eastAsia="zh-CN"/>
        </w:rPr>
        <w:t>or a UE</w:t>
      </w:r>
      <w:r w:rsidR="00141EBA" w:rsidRPr="00EA41B1">
        <w:rPr>
          <w:rFonts w:ascii="Times" w:eastAsiaTheme="minorEastAsia" w:hAnsi="Times"/>
          <w:sz w:val="20"/>
          <w:lang w:val="fr-FR" w:eastAsia="zh-CN"/>
        </w:rPr>
        <w:t xml:space="preserve">, </w:t>
      </w:r>
      <w:r w:rsidR="002C3AFB" w:rsidRPr="00EA41B1">
        <w:rPr>
          <w:rFonts w:ascii="Times" w:eastAsiaTheme="minorEastAsia" w:hAnsi="Times"/>
          <w:sz w:val="20"/>
          <w:lang w:val="fr-FR" w:eastAsia="zh-CN"/>
        </w:rPr>
        <w:t>the used base seq</w:t>
      </w:r>
      <w:r w:rsidR="00141EBA" w:rsidRPr="00EA41B1">
        <w:rPr>
          <w:rFonts w:ascii="Times" w:eastAsiaTheme="minorEastAsia" w:hAnsi="Times"/>
          <w:sz w:val="20"/>
          <w:lang w:val="fr-FR" w:eastAsia="zh-CN"/>
        </w:rPr>
        <w:t>uence between differernt slots is from different groups. S</w:t>
      </w:r>
      <w:r w:rsidR="000E7064" w:rsidRPr="00EA41B1">
        <w:rPr>
          <w:rFonts w:ascii="Times" w:eastAsiaTheme="minorEastAsia" w:hAnsi="Times"/>
          <w:sz w:val="20"/>
          <w:lang w:val="fr-FR" w:eastAsia="zh-CN"/>
        </w:rPr>
        <w:t xml:space="preserve">equence hopping only applies for reference-signals of length </w:t>
      </w:r>
      <m:oMath>
        <m:sSubSup>
          <m:sSubSupPr>
            <m:ctrlPr>
              <w:rPr>
                <w:rFonts w:ascii="Cambria Math" w:eastAsiaTheme="minorEastAsia" w:hAnsi="Cambria Math"/>
                <w:sz w:val="20"/>
                <w:lang w:val="fr-FR" w:eastAsia="zh-CN"/>
              </w:rPr>
            </m:ctrlPr>
          </m:sSubSupPr>
          <m:e>
            <m:sSubSup>
              <m:sSubSupPr>
                <m:ctrlPr>
                  <w:rPr>
                    <w:rFonts w:ascii="Cambria Math" w:eastAsiaTheme="minorEastAsia" w:hAnsi="Cambria Math"/>
                    <w:sz w:val="20"/>
                    <w:lang w:val="fr-FR" w:eastAsia="zh-CN"/>
                  </w:rPr>
                </m:ctrlPr>
              </m:sSubSupPr>
              <m:e>
                <m:r>
                  <w:rPr>
                    <w:rFonts w:ascii="Cambria Math" w:eastAsiaTheme="minorEastAsia" w:hAnsi="Cambria Math"/>
                    <w:sz w:val="20"/>
                    <w:lang w:val="fr-FR" w:eastAsia="zh-CN"/>
                  </w:rPr>
                  <m:t>M</m:t>
                </m:r>
              </m:e>
              <m:sub>
                <m:r>
                  <w:rPr>
                    <w:rFonts w:ascii="Cambria Math" w:eastAsiaTheme="minorEastAsia" w:hAnsi="Cambria Math"/>
                    <w:sz w:val="20"/>
                    <w:lang w:val="fr-FR" w:eastAsia="zh-CN"/>
                  </w:rPr>
                  <m:t>sc</m:t>
                </m:r>
              </m:sub>
              <m:sup>
                <m:r>
                  <w:rPr>
                    <w:rFonts w:ascii="Cambria Math" w:eastAsiaTheme="minorEastAsia" w:hAnsi="Cambria Math"/>
                    <w:sz w:val="20"/>
                    <w:lang w:val="fr-FR" w:eastAsia="zh-CN"/>
                  </w:rPr>
                  <m:t>RS</m:t>
                </m:r>
              </m:sup>
            </m:sSubSup>
            <m:r>
              <m:rPr>
                <m:sty m:val="p"/>
              </m:rPr>
              <w:rPr>
                <w:rFonts w:ascii="Cambria Math" w:eastAsiaTheme="minorEastAsia" w:hAnsi="Cambria Math" w:hint="eastAsia"/>
                <w:sz w:val="20"/>
                <w:lang w:val="fr-FR" w:eastAsia="zh-CN"/>
              </w:rPr>
              <m:t>≥</m:t>
            </m:r>
            <m:r>
              <m:rPr>
                <m:sty m:val="p"/>
              </m:rPr>
              <w:rPr>
                <w:rFonts w:ascii="Cambria Math" w:eastAsiaTheme="minorEastAsia" w:hAnsi="Cambria Math"/>
                <w:sz w:val="20"/>
                <w:lang w:val="fr-FR" w:eastAsia="zh-CN"/>
              </w:rPr>
              <m:t>6</m:t>
            </m:r>
            <m:r>
              <w:rPr>
                <w:rFonts w:ascii="Cambria Math" w:eastAsiaTheme="minorEastAsia" w:hAnsi="Cambria Math"/>
                <w:sz w:val="20"/>
                <w:lang w:val="fr-FR" w:eastAsia="zh-CN"/>
              </w:rPr>
              <m:t>N</m:t>
            </m:r>
          </m:e>
          <m:sub>
            <m:r>
              <w:rPr>
                <w:rFonts w:ascii="Cambria Math" w:eastAsiaTheme="minorEastAsia" w:hAnsi="Cambria Math"/>
                <w:sz w:val="20"/>
                <w:lang w:val="fr-FR" w:eastAsia="zh-CN"/>
              </w:rPr>
              <m:t>sc</m:t>
            </m:r>
          </m:sub>
          <m:sup>
            <m:r>
              <w:rPr>
                <w:rFonts w:ascii="Cambria Math" w:eastAsiaTheme="minorEastAsia" w:hAnsi="Cambria Math"/>
                <w:sz w:val="20"/>
                <w:lang w:val="fr-FR" w:eastAsia="zh-CN"/>
              </w:rPr>
              <m:t>RB</m:t>
            </m:r>
          </m:sup>
        </m:sSubSup>
      </m:oMath>
      <w:r w:rsidR="00EF58E0" w:rsidRPr="00EA41B1">
        <w:rPr>
          <w:rFonts w:ascii="Times" w:eastAsiaTheme="minorEastAsia" w:hAnsi="Times"/>
          <w:sz w:val="20"/>
          <w:lang w:val="fr-FR" w:eastAsia="zh-CN"/>
        </w:rPr>
        <w:t xml:space="preserve"> because only when the reference-signal length is longer than </w:t>
      </w:r>
      <m:oMath>
        <m:sSubSup>
          <m:sSubSupPr>
            <m:ctrlPr>
              <w:rPr>
                <w:rFonts w:ascii="Cambria Math" w:eastAsiaTheme="minorEastAsia" w:hAnsi="Cambria Math"/>
                <w:sz w:val="20"/>
                <w:lang w:val="fr-FR" w:eastAsia="zh-CN"/>
              </w:rPr>
            </m:ctrlPr>
          </m:sSubSupPr>
          <m:e>
            <m:r>
              <m:rPr>
                <m:sty m:val="p"/>
              </m:rPr>
              <w:rPr>
                <w:rFonts w:ascii="Cambria Math" w:eastAsiaTheme="minorEastAsia" w:hAnsi="Cambria Math"/>
                <w:sz w:val="20"/>
                <w:lang w:val="fr-FR" w:eastAsia="zh-CN"/>
              </w:rPr>
              <m:t>6</m:t>
            </m:r>
            <m:r>
              <w:rPr>
                <w:rFonts w:ascii="Cambria Math" w:eastAsiaTheme="minorEastAsia" w:hAnsi="Cambria Math"/>
                <w:sz w:val="20"/>
                <w:lang w:val="fr-FR" w:eastAsia="zh-CN"/>
              </w:rPr>
              <m:t>N</m:t>
            </m:r>
          </m:e>
          <m:sub>
            <m:r>
              <w:rPr>
                <w:rFonts w:ascii="Cambria Math" w:eastAsiaTheme="minorEastAsia" w:hAnsi="Cambria Math"/>
                <w:sz w:val="20"/>
                <w:lang w:val="fr-FR" w:eastAsia="zh-CN"/>
              </w:rPr>
              <m:t>sc</m:t>
            </m:r>
          </m:sub>
          <m:sup>
            <m:r>
              <w:rPr>
                <w:rFonts w:ascii="Cambria Math" w:eastAsiaTheme="minorEastAsia" w:hAnsi="Cambria Math"/>
                <w:sz w:val="20"/>
                <w:lang w:val="fr-FR" w:eastAsia="zh-CN"/>
              </w:rPr>
              <m:t>RB</m:t>
            </m:r>
          </m:sup>
        </m:sSubSup>
      </m:oMath>
      <w:r w:rsidR="00EF58E0" w:rsidRPr="00EA41B1">
        <w:rPr>
          <w:rFonts w:ascii="Times" w:eastAsiaTheme="minorEastAsia" w:hAnsi="Times"/>
          <w:sz w:val="20"/>
          <w:lang w:val="fr-FR" w:eastAsia="zh-CN"/>
        </w:rPr>
        <w:t xml:space="preserve">, there are more than 60 base sequences and when divided into 30 groups, each group can have two base sequences. </w:t>
      </w:r>
      <w:r w:rsidR="006B65A4" w:rsidRPr="00EA41B1">
        <w:rPr>
          <w:rFonts w:ascii="Times" w:eastAsiaTheme="minorEastAsia" w:hAnsi="Times"/>
          <w:sz w:val="20"/>
          <w:lang w:val="fr-FR" w:eastAsia="zh-CN"/>
        </w:rPr>
        <w:t>In NR, i</w:t>
      </w:r>
      <w:r w:rsidR="00EF58E0" w:rsidRPr="00EA41B1">
        <w:rPr>
          <w:rFonts w:ascii="Times" w:eastAsiaTheme="minorEastAsia" w:hAnsi="Times"/>
          <w:sz w:val="20"/>
          <w:lang w:val="fr-FR" w:eastAsia="zh-CN"/>
        </w:rPr>
        <w:t>t’s agreed that for</w:t>
      </w:r>
      <w:r w:rsidR="00833873" w:rsidRPr="00EA41B1">
        <w:rPr>
          <w:rFonts w:ascii="Times" w:eastAsiaTheme="minorEastAsia" w:hAnsi="Times"/>
          <w:sz w:val="20"/>
          <w:lang w:val="fr-FR" w:eastAsia="zh-CN"/>
        </w:rPr>
        <w:t xml:space="preserve"> short PUCCH for up to 2 UCI bits, the base sequence can be hopped for transmission of PUCCH in different slots and hopping pattern is at least based on a configurable ID</w:t>
      </w:r>
      <w:r w:rsidR="00141EBA" w:rsidRPr="00EA41B1">
        <w:rPr>
          <w:rFonts w:ascii="Times" w:eastAsiaTheme="minorEastAsia" w:hAnsi="Times"/>
          <w:sz w:val="20"/>
          <w:lang w:val="fr-FR" w:eastAsia="zh-CN"/>
        </w:rPr>
        <w:t xml:space="preserve">. </w:t>
      </w:r>
      <w:r w:rsidR="006B36F1" w:rsidRPr="00EA41B1">
        <w:rPr>
          <w:rFonts w:ascii="Times" w:eastAsiaTheme="minorEastAsia" w:hAnsi="Times"/>
          <w:sz w:val="20"/>
          <w:lang w:val="fr-FR" w:eastAsia="zh-CN"/>
        </w:rPr>
        <w:t>In our opnion,</w:t>
      </w:r>
      <w:r w:rsidR="00833873" w:rsidRPr="00EA41B1">
        <w:rPr>
          <w:rFonts w:ascii="Times" w:eastAsiaTheme="minorEastAsia" w:hAnsi="Times"/>
          <w:sz w:val="20"/>
          <w:lang w:val="fr-FR" w:eastAsia="zh-CN"/>
        </w:rPr>
        <w:t xml:space="preserve"> details of the hopping pattern can be similar as that of group hopping in LTE.</w:t>
      </w:r>
      <w:r w:rsidR="006B36F1" w:rsidRPr="00EA41B1">
        <w:rPr>
          <w:rFonts w:ascii="Times" w:eastAsiaTheme="minorEastAsia" w:hAnsi="Times"/>
          <w:sz w:val="20"/>
          <w:lang w:val="fr-FR" w:eastAsia="zh-CN"/>
        </w:rPr>
        <w:t xml:space="preserve"> </w:t>
      </w:r>
      <w:r w:rsidR="00833873" w:rsidRPr="00EA41B1">
        <w:rPr>
          <w:rFonts w:ascii="Times" w:eastAsiaTheme="minorEastAsia" w:hAnsi="Times"/>
          <w:sz w:val="20"/>
          <w:lang w:val="fr-FR" w:eastAsia="zh-CN"/>
        </w:rPr>
        <w:t>In addition</w:t>
      </w:r>
      <w:r w:rsidR="004820BF" w:rsidRPr="00EA41B1">
        <w:rPr>
          <w:rFonts w:ascii="Times" w:eastAsiaTheme="minorEastAsia" w:hAnsi="Times"/>
          <w:sz w:val="20"/>
          <w:lang w:val="fr-FR" w:eastAsia="zh-CN"/>
        </w:rPr>
        <w:t>,</w:t>
      </w:r>
      <w:r w:rsidR="00833873" w:rsidRPr="00EA41B1">
        <w:rPr>
          <w:rFonts w:ascii="Times" w:eastAsiaTheme="minorEastAsia" w:hAnsi="Times"/>
          <w:sz w:val="20"/>
          <w:lang w:val="fr-FR" w:eastAsia="zh-CN"/>
        </w:rPr>
        <w:t xml:space="preserve"> </w:t>
      </w:r>
      <w:r w:rsidR="001E51DE">
        <w:rPr>
          <w:rFonts w:ascii="Times" w:eastAsiaTheme="minorEastAsia" w:hAnsi="Times"/>
          <w:sz w:val="20"/>
          <w:lang w:val="fr-FR" w:eastAsia="zh-CN"/>
        </w:rPr>
        <w:t>LTE supports per slot per symbol cyclic shift hopping for inter-cell interference randomization. In NR, different cyclic shift</w:t>
      </w:r>
      <w:r w:rsidR="00A131BB">
        <w:rPr>
          <w:rFonts w:ascii="Times" w:eastAsiaTheme="minorEastAsia" w:hAnsi="Times"/>
          <w:sz w:val="20"/>
          <w:lang w:val="fr-FR" w:eastAsia="zh-CN"/>
        </w:rPr>
        <w:t>s</w:t>
      </w:r>
      <w:r w:rsidR="001E51DE">
        <w:rPr>
          <w:rFonts w:ascii="Times" w:eastAsiaTheme="minorEastAsia" w:hAnsi="Times"/>
          <w:sz w:val="20"/>
          <w:lang w:val="fr-FR" w:eastAsia="zh-CN"/>
        </w:rPr>
        <w:t xml:space="preserve"> represent differnt HARQ-ACH states </w:t>
      </w:r>
      <w:r w:rsidR="00044372">
        <w:rPr>
          <w:rFonts w:ascii="Times" w:eastAsiaTheme="minorEastAsia" w:hAnsi="Times"/>
          <w:sz w:val="20"/>
          <w:lang w:val="fr-FR" w:eastAsia="zh-CN"/>
        </w:rPr>
        <w:t>of</w:t>
      </w:r>
      <w:r w:rsidR="001E51DE">
        <w:rPr>
          <w:rFonts w:ascii="Times" w:eastAsiaTheme="minorEastAsia" w:hAnsi="Times"/>
          <w:sz w:val="20"/>
          <w:lang w:val="fr-FR" w:eastAsia="zh-CN"/>
        </w:rPr>
        <w:t xml:space="preserve"> different UEs. C</w:t>
      </w:r>
      <w:r w:rsidR="006B36F1" w:rsidRPr="00EA41B1">
        <w:rPr>
          <w:rFonts w:ascii="Times" w:eastAsiaTheme="minorEastAsia" w:hAnsi="Times"/>
          <w:sz w:val="20"/>
          <w:lang w:val="fr-FR" w:eastAsia="zh-CN"/>
        </w:rPr>
        <w:t xml:space="preserve">yclic </w:t>
      </w:r>
      <w:r w:rsidR="009F4B7A" w:rsidRPr="00EA41B1">
        <w:rPr>
          <w:rFonts w:ascii="Times" w:eastAsiaTheme="minorEastAsia" w:hAnsi="Times"/>
          <w:sz w:val="20"/>
          <w:lang w:val="fr-FR" w:eastAsia="zh-CN"/>
        </w:rPr>
        <w:t>shift</w:t>
      </w:r>
      <w:r w:rsidR="00A10826" w:rsidRPr="00EA41B1">
        <w:rPr>
          <w:rFonts w:ascii="Times" w:eastAsiaTheme="minorEastAsia" w:hAnsi="Times"/>
          <w:sz w:val="20"/>
          <w:lang w:val="fr-FR" w:eastAsia="zh-CN"/>
        </w:rPr>
        <w:t xml:space="preserve"> randomization in different </w:t>
      </w:r>
      <w:r w:rsidR="00833873" w:rsidRPr="00EA41B1">
        <w:rPr>
          <w:rFonts w:ascii="Times" w:eastAsiaTheme="minorEastAsia" w:hAnsi="Times"/>
          <w:sz w:val="20"/>
          <w:lang w:val="fr-FR" w:eastAsia="zh-CN"/>
        </w:rPr>
        <w:t>slot</w:t>
      </w:r>
      <w:r w:rsidR="00A10826" w:rsidRPr="00EA41B1">
        <w:rPr>
          <w:rFonts w:ascii="Times" w:eastAsiaTheme="minorEastAsia" w:hAnsi="Times"/>
          <w:sz w:val="20"/>
          <w:lang w:val="fr-FR" w:eastAsia="zh-CN"/>
        </w:rPr>
        <w:t xml:space="preserve">s/symbols </w:t>
      </w:r>
      <w:r w:rsidR="001E51DE">
        <w:rPr>
          <w:rFonts w:ascii="Times" w:eastAsiaTheme="minorEastAsia" w:hAnsi="Times"/>
          <w:sz w:val="20"/>
          <w:lang w:val="fr-FR" w:eastAsia="zh-CN"/>
        </w:rPr>
        <w:t xml:space="preserve">can make </w:t>
      </w:r>
      <w:r w:rsidR="001E51DE" w:rsidRPr="001E51DE">
        <w:rPr>
          <w:rFonts w:ascii="Times" w:eastAsiaTheme="minorEastAsia" w:hAnsi="Times"/>
          <w:sz w:val="20"/>
          <w:lang w:val="fr-FR" w:eastAsia="zh-CN"/>
        </w:rPr>
        <w:t>one hypothesis doesn’t face constant interference from the same hypothesis from another UE</w:t>
      </w:r>
      <w:r w:rsidR="001E51DE">
        <w:rPr>
          <w:rFonts w:ascii="Times" w:eastAsiaTheme="minorEastAsia" w:hAnsi="Times"/>
          <w:sz w:val="20"/>
          <w:lang w:val="fr-FR" w:eastAsia="zh-CN"/>
        </w:rPr>
        <w:t xml:space="preserve"> and is </w:t>
      </w:r>
      <w:r w:rsidR="001E51DE" w:rsidRPr="00A85DE4">
        <w:rPr>
          <w:rFonts w:ascii="Times" w:eastAsiaTheme="minorEastAsia" w:hAnsi="Times"/>
          <w:sz w:val="20"/>
          <w:lang w:val="fr-FR" w:eastAsia="zh-CN"/>
        </w:rPr>
        <w:t>beneficial to</w:t>
      </w:r>
      <w:r w:rsidR="001E51DE">
        <w:rPr>
          <w:rFonts w:ascii="Times" w:eastAsiaTheme="minorEastAsia" w:hAnsi="Times"/>
          <w:sz w:val="20"/>
          <w:lang w:val="fr-FR" w:eastAsia="zh-CN"/>
        </w:rPr>
        <w:t xml:space="preserve"> </w:t>
      </w:r>
      <w:r w:rsidR="001E51DE" w:rsidRPr="00A85DE4">
        <w:rPr>
          <w:rFonts w:ascii="Times" w:eastAsiaTheme="minorEastAsia" w:hAnsi="Times"/>
          <w:sz w:val="20"/>
          <w:lang w:val="fr-FR" w:eastAsia="zh-CN"/>
        </w:rPr>
        <w:t>alleviate the degradation of DTX detection performance</w:t>
      </w:r>
      <w:r w:rsidR="00CA2C96">
        <w:rPr>
          <w:rFonts w:ascii="Times" w:eastAsiaTheme="minorEastAsia" w:hAnsi="Times" w:hint="eastAsia"/>
          <w:sz w:val="20"/>
          <w:lang w:val="fr-FR" w:eastAsia="zh-CN"/>
        </w:rPr>
        <w:t>[</w:t>
      </w:r>
      <w:r w:rsidR="00CA2C96">
        <w:rPr>
          <w:rFonts w:ascii="Times" w:eastAsiaTheme="minorEastAsia" w:hAnsi="Times"/>
          <w:sz w:val="20"/>
          <w:lang w:val="fr-FR" w:eastAsia="zh-CN"/>
        </w:rPr>
        <w:t>5, 6</w:t>
      </w:r>
      <w:r w:rsidR="00CA2C96">
        <w:rPr>
          <w:rFonts w:ascii="Times" w:eastAsiaTheme="minorEastAsia" w:hAnsi="Times" w:hint="eastAsia"/>
          <w:sz w:val="20"/>
          <w:lang w:val="fr-FR" w:eastAsia="zh-CN"/>
        </w:rPr>
        <w:t>]</w:t>
      </w:r>
      <w:r w:rsidR="00044372">
        <w:rPr>
          <w:rFonts w:ascii="Times" w:eastAsiaTheme="minorEastAsia" w:hAnsi="Times"/>
          <w:sz w:val="20"/>
          <w:lang w:val="fr-FR" w:eastAsia="zh-CN"/>
        </w:rPr>
        <w:t xml:space="preserve">. This can </w:t>
      </w:r>
      <w:r w:rsidR="00044372" w:rsidRPr="00044372">
        <w:rPr>
          <w:rFonts w:ascii="Times" w:eastAsiaTheme="minorEastAsia" w:hAnsi="Times"/>
          <w:sz w:val="20"/>
          <w:lang w:val="fr-FR" w:eastAsia="zh-CN"/>
        </w:rPr>
        <w:t>be accomplished via two approaches</w:t>
      </w:r>
      <w:r w:rsidR="00044372">
        <w:rPr>
          <w:rFonts w:ascii="Times" w:eastAsiaTheme="minorEastAsia" w:hAnsi="Times" w:hint="eastAsia"/>
          <w:sz w:val="20"/>
          <w:lang w:val="fr-FR" w:eastAsia="zh-CN"/>
        </w:rPr>
        <w:t>,</w:t>
      </w:r>
      <w:r w:rsidR="00044372">
        <w:rPr>
          <w:rFonts w:ascii="Times" w:eastAsiaTheme="minorEastAsia" w:hAnsi="Times"/>
          <w:sz w:val="20"/>
          <w:lang w:val="fr-FR" w:eastAsia="zh-CN"/>
        </w:rPr>
        <w:t xml:space="preserve"> </w:t>
      </w:r>
      <w:r w:rsidR="000424F3">
        <w:rPr>
          <w:rFonts w:ascii="Times" w:eastAsiaTheme="minorEastAsia" w:hAnsi="Times"/>
          <w:sz w:val="20"/>
          <w:lang w:val="fr-FR" w:eastAsia="zh-CN"/>
        </w:rPr>
        <w:t>that is,</w:t>
      </w:r>
    </w:p>
    <w:p w14:paraId="10025445" w14:textId="77777777" w:rsidR="005C3BDD" w:rsidRPr="00EA41B1" w:rsidRDefault="000424F3" w:rsidP="00EA41B1">
      <w:pPr>
        <w:pStyle w:val="af3"/>
        <w:numPr>
          <w:ilvl w:val="0"/>
          <w:numId w:val="38"/>
        </w:numPr>
        <w:spacing w:after="120"/>
        <w:ind w:firstLineChars="0"/>
        <w:jc w:val="both"/>
        <w:rPr>
          <w:rFonts w:ascii="Times New Roman" w:eastAsiaTheme="minorEastAsia" w:hAnsi="Times New Roman"/>
          <w:lang w:val="fr-FR"/>
        </w:rPr>
      </w:pPr>
      <w:r w:rsidRPr="00EA41B1">
        <w:rPr>
          <w:rFonts w:ascii="Times" w:eastAsiaTheme="minorEastAsia" w:hAnsi="Times"/>
          <w:sz w:val="20"/>
          <w:lang w:val="fr-FR"/>
        </w:rPr>
        <w:t xml:space="preserve">HARQ-ACK states mapping order </w:t>
      </w:r>
      <w:r w:rsidR="005C3BDD" w:rsidRPr="005C3BDD">
        <w:rPr>
          <w:rFonts w:ascii="Times" w:eastAsiaTheme="minorEastAsia" w:hAnsi="Times"/>
          <w:sz w:val="20"/>
          <w:lang w:val="fr-FR"/>
        </w:rPr>
        <w:t>randomization/hopping</w:t>
      </w:r>
      <w:r w:rsidR="005C3BDD">
        <w:rPr>
          <w:rFonts w:ascii="Times" w:eastAsiaTheme="minorEastAsia" w:hAnsi="Times"/>
          <w:sz w:val="20"/>
          <w:lang w:val="fr-FR"/>
        </w:rPr>
        <w:t xml:space="preserve"> in different symbols/slots</w:t>
      </w:r>
    </w:p>
    <w:p w14:paraId="4467895F" w14:textId="77777777" w:rsidR="000424F3" w:rsidRPr="00EA41B1" w:rsidRDefault="000424F3" w:rsidP="00EA41B1">
      <w:pPr>
        <w:pStyle w:val="af3"/>
        <w:numPr>
          <w:ilvl w:val="0"/>
          <w:numId w:val="39"/>
        </w:numPr>
        <w:spacing w:after="120"/>
        <w:ind w:firstLineChars="0"/>
        <w:jc w:val="both"/>
        <w:rPr>
          <w:rFonts w:ascii="Times New Roman" w:eastAsiaTheme="minorEastAsia" w:hAnsi="Times New Roman"/>
          <w:lang w:val="fr-FR"/>
        </w:rPr>
      </w:pPr>
      <w:r>
        <w:rPr>
          <w:rFonts w:ascii="Times" w:eastAsiaTheme="minorEastAsia" w:hAnsi="Times"/>
          <w:sz w:val="20"/>
          <w:lang w:val="fr-FR"/>
        </w:rPr>
        <w:t>For example,</w:t>
      </w:r>
      <w:r w:rsidRPr="00AA377C">
        <w:rPr>
          <w:rFonts w:ascii="Times" w:eastAsiaTheme="minorEastAsia" w:hAnsi="Times"/>
          <w:sz w:val="20"/>
          <w:lang w:val="fr-FR"/>
        </w:rPr>
        <w:t xml:space="preserve"> in a slot HARQ ACK(1)/NACK(0) is mapped to CS(0)/CS(6), while mapped to CS(6)/CS(1)  in another slot</w:t>
      </w:r>
    </w:p>
    <w:p w14:paraId="530DE517" w14:textId="77777777" w:rsidR="000424F3" w:rsidRPr="00EA41B1" w:rsidRDefault="000424F3" w:rsidP="00EA41B1">
      <w:pPr>
        <w:pStyle w:val="af3"/>
        <w:numPr>
          <w:ilvl w:val="0"/>
          <w:numId w:val="38"/>
        </w:numPr>
        <w:spacing w:after="120"/>
        <w:ind w:firstLineChars="0"/>
        <w:jc w:val="both"/>
        <w:rPr>
          <w:rFonts w:ascii="Times New Roman" w:eastAsiaTheme="minorEastAsia" w:hAnsi="Times New Roman"/>
          <w:lang w:val="fr-FR"/>
        </w:rPr>
      </w:pPr>
      <w:r>
        <w:rPr>
          <w:rFonts w:ascii="Times" w:eastAsiaTheme="minorEastAsia" w:hAnsi="Times"/>
          <w:sz w:val="20"/>
          <w:lang w:val="fr-FR"/>
        </w:rPr>
        <w:t>I</w:t>
      </w:r>
      <w:r w:rsidR="00044372" w:rsidRPr="00EA41B1">
        <w:rPr>
          <w:rFonts w:ascii="Times" w:eastAsiaTheme="minorEastAsia" w:hAnsi="Times"/>
          <w:sz w:val="20"/>
          <w:lang w:val="fr-FR"/>
        </w:rPr>
        <w:t xml:space="preserve">ntial cyclic shift </w:t>
      </w:r>
      <w:r w:rsidR="005C3BDD" w:rsidRPr="005C3BDD">
        <w:rPr>
          <w:rFonts w:ascii="Times" w:eastAsiaTheme="minorEastAsia" w:hAnsi="Times"/>
          <w:sz w:val="20"/>
          <w:lang w:val="fr-FR"/>
        </w:rPr>
        <w:t>randomization/hopping</w:t>
      </w:r>
      <w:r w:rsidR="005C3BDD">
        <w:rPr>
          <w:rFonts w:ascii="Times" w:eastAsiaTheme="minorEastAsia" w:hAnsi="Times"/>
          <w:sz w:val="20"/>
          <w:lang w:val="fr-FR"/>
        </w:rPr>
        <w:t xml:space="preserve"> </w:t>
      </w:r>
      <w:r w:rsidR="005C3BDD" w:rsidRPr="005C3BDD">
        <w:rPr>
          <w:rFonts w:ascii="Times" w:eastAsiaTheme="minorEastAsia" w:hAnsi="Times"/>
          <w:sz w:val="20"/>
          <w:lang w:val="fr-FR"/>
        </w:rPr>
        <w:t>in different symbols/slots</w:t>
      </w:r>
    </w:p>
    <w:p w14:paraId="571A8C8E" w14:textId="38E22D6E" w:rsidR="000424F3" w:rsidRDefault="000424F3" w:rsidP="00EA41B1">
      <w:pPr>
        <w:pStyle w:val="af3"/>
        <w:numPr>
          <w:ilvl w:val="1"/>
          <w:numId w:val="38"/>
        </w:numPr>
        <w:spacing w:after="120"/>
        <w:ind w:firstLineChars="0"/>
        <w:jc w:val="both"/>
        <w:rPr>
          <w:rFonts w:eastAsiaTheme="minorEastAsia"/>
          <w:lang w:val="fr-FR"/>
        </w:rPr>
      </w:pPr>
      <w:r>
        <w:rPr>
          <w:rFonts w:ascii="Times" w:eastAsiaTheme="minorEastAsia" w:hAnsi="Times"/>
          <w:sz w:val="20"/>
          <w:lang w:val="fr-FR"/>
        </w:rPr>
        <w:t>For example,</w:t>
      </w:r>
      <w:r w:rsidRPr="00AA377C">
        <w:rPr>
          <w:rFonts w:ascii="Times" w:eastAsiaTheme="minorEastAsia" w:hAnsi="Times"/>
          <w:sz w:val="20"/>
          <w:lang w:val="fr-FR"/>
        </w:rPr>
        <w:t xml:space="preserve"> in a slot HARQ ACK(1)/NACK(0) is mapped to CS(0)/CS(6), while mapped to CS(</w:t>
      </w:r>
      <w:r>
        <w:rPr>
          <w:rFonts w:ascii="Times" w:eastAsiaTheme="minorEastAsia" w:hAnsi="Times"/>
          <w:sz w:val="20"/>
          <w:lang w:val="fr-FR"/>
        </w:rPr>
        <w:t>1</w:t>
      </w:r>
      <w:r w:rsidRPr="00AA377C">
        <w:rPr>
          <w:rFonts w:ascii="Times" w:eastAsiaTheme="minorEastAsia" w:hAnsi="Times"/>
          <w:sz w:val="20"/>
          <w:lang w:val="fr-FR"/>
        </w:rPr>
        <w:t>)/CS(</w:t>
      </w:r>
      <w:r>
        <w:rPr>
          <w:rFonts w:ascii="Times" w:eastAsiaTheme="minorEastAsia" w:hAnsi="Times"/>
          <w:sz w:val="20"/>
          <w:lang w:val="fr-FR"/>
        </w:rPr>
        <w:t>7</w:t>
      </w:r>
      <w:r w:rsidRPr="00AA377C">
        <w:rPr>
          <w:rFonts w:ascii="Times" w:eastAsiaTheme="minorEastAsia" w:hAnsi="Times"/>
          <w:sz w:val="20"/>
          <w:lang w:val="fr-FR"/>
        </w:rPr>
        <w:t>)  in another slot</w:t>
      </w:r>
      <w:r>
        <w:rPr>
          <w:rFonts w:ascii="Times" w:eastAsiaTheme="minorEastAsia" w:hAnsi="Times"/>
          <w:sz w:val="20"/>
          <w:lang w:val="fr-FR"/>
        </w:rPr>
        <w:t>.</w:t>
      </w:r>
      <w:r w:rsidR="00A44BE3" w:rsidRPr="00EA41B1">
        <w:rPr>
          <w:rFonts w:ascii="Times" w:eastAsiaTheme="minorEastAsia" w:hAnsi="Times"/>
          <w:sz w:val="20"/>
          <w:lang w:val="fr-FR"/>
        </w:rPr>
        <w:t xml:space="preserve"> </w:t>
      </w:r>
    </w:p>
    <w:p w14:paraId="308EFE53" w14:textId="77777777" w:rsidR="00FE6913" w:rsidRPr="00EA41B1" w:rsidRDefault="000424F3" w:rsidP="00EA41B1">
      <w:pPr>
        <w:spacing w:after="120"/>
        <w:jc w:val="both"/>
        <w:rPr>
          <w:rFonts w:eastAsiaTheme="minorEastAsia"/>
          <w:lang w:val="fr-FR"/>
        </w:rPr>
      </w:pPr>
      <w:r>
        <w:rPr>
          <w:rFonts w:ascii="Times" w:eastAsiaTheme="minorEastAsia" w:hAnsi="Times"/>
          <w:sz w:val="20"/>
          <w:lang w:val="fr-FR"/>
        </w:rPr>
        <w:t>Meanwhile</w:t>
      </w:r>
      <w:r w:rsidR="001E51DE" w:rsidRPr="000424F3">
        <w:rPr>
          <w:rFonts w:ascii="Times" w:eastAsiaTheme="minorEastAsia" w:hAnsi="Times"/>
          <w:sz w:val="20"/>
          <w:lang w:val="fr-FR"/>
        </w:rPr>
        <w:t>,</w:t>
      </w:r>
      <w:r w:rsidR="00AC6A1B" w:rsidRPr="000424F3">
        <w:rPr>
          <w:rFonts w:ascii="Times" w:eastAsiaTheme="minorEastAsia" w:hAnsi="Times"/>
          <w:sz w:val="20"/>
          <w:lang w:val="fr-FR"/>
        </w:rPr>
        <w:t xml:space="preserve"> </w:t>
      </w:r>
      <w:r w:rsidR="00A44BE3" w:rsidRPr="000424F3">
        <w:rPr>
          <w:rFonts w:ascii="Times" w:eastAsiaTheme="minorEastAsia" w:hAnsi="Times"/>
          <w:sz w:val="20"/>
          <w:lang w:val="fr-FR"/>
        </w:rPr>
        <w:t xml:space="preserve">there are two </w:t>
      </w:r>
      <w:r w:rsidR="00CE535D" w:rsidRPr="00CE535D">
        <w:rPr>
          <w:rFonts w:ascii="Times" w:eastAsiaTheme="minorEastAsia" w:hAnsi="Times"/>
          <w:sz w:val="20"/>
          <w:lang w:val="fr-FR"/>
        </w:rPr>
        <w:t>noteworthiness</w:t>
      </w:r>
      <w:r w:rsidR="00AC6A1B" w:rsidRPr="000424F3">
        <w:rPr>
          <w:rFonts w:ascii="Times" w:eastAsiaTheme="minorEastAsia" w:hAnsi="Times"/>
          <w:sz w:val="20"/>
          <w:lang w:val="fr-FR"/>
        </w:rPr>
        <w:t xml:space="preserve">. </w:t>
      </w:r>
      <w:r w:rsidR="002F1155" w:rsidRPr="000F5AF7">
        <w:rPr>
          <w:rFonts w:ascii="Times" w:eastAsiaTheme="minorEastAsia" w:hAnsi="Times"/>
          <w:sz w:val="20"/>
          <w:lang w:val="fr-FR"/>
        </w:rPr>
        <w:t>Firstly, f</w:t>
      </w:r>
      <w:r w:rsidR="00AC6A1B" w:rsidRPr="000F5AF7">
        <w:rPr>
          <w:rFonts w:ascii="Times" w:eastAsiaTheme="minorEastAsia" w:hAnsi="Times"/>
          <w:sz w:val="20"/>
          <w:lang w:val="fr-FR"/>
        </w:rPr>
        <w:t>or 2-symbol PUCCH,</w:t>
      </w:r>
      <w:r w:rsidR="000F5AF7" w:rsidRPr="00EA41B1">
        <w:rPr>
          <w:rFonts w:ascii="Times" w:eastAsiaTheme="minorEastAsia" w:hAnsi="Times"/>
          <w:sz w:val="20"/>
          <w:lang w:val="fr-FR"/>
        </w:rPr>
        <w:t xml:space="preserve"> </w:t>
      </w:r>
      <w:r w:rsidR="00AC6A1B" w:rsidRPr="000F5AF7">
        <w:rPr>
          <w:rFonts w:ascii="Times" w:eastAsiaTheme="minorEastAsia" w:hAnsi="Times"/>
          <w:sz w:val="20"/>
          <w:lang w:val="fr-FR"/>
        </w:rPr>
        <w:t xml:space="preserve">it’s agreed </w:t>
      </w:r>
      <w:r w:rsidR="000F5AF7" w:rsidRPr="00EA41B1">
        <w:rPr>
          <w:rFonts w:ascii="Times" w:eastAsiaTheme="minorEastAsia" w:hAnsi="Times"/>
          <w:sz w:val="20"/>
          <w:lang w:val="fr-FR"/>
        </w:rPr>
        <w:t xml:space="preserve">at RAN1 #90bis meeting that </w:t>
      </w:r>
      <w:r w:rsidR="000F5AF7" w:rsidRPr="000F5AF7">
        <w:rPr>
          <w:rFonts w:ascii="Times" w:eastAsiaTheme="minorEastAsia" w:hAnsi="Times"/>
          <w:sz w:val="20"/>
          <w:lang w:val="fr-FR"/>
        </w:rPr>
        <w:t>for two-symbol short-PUCCH with up to 2</w:t>
      </w:r>
      <w:r w:rsidR="00A131BB">
        <w:rPr>
          <w:rFonts w:ascii="Times" w:eastAsiaTheme="minorEastAsia" w:hAnsi="Times"/>
          <w:sz w:val="20"/>
          <w:lang w:val="fr-FR"/>
        </w:rPr>
        <w:t>-bit UCI</w:t>
      </w:r>
      <w:r w:rsidR="000F5AF7" w:rsidRPr="000F5AF7">
        <w:rPr>
          <w:rFonts w:ascii="Times" w:eastAsiaTheme="minorEastAsia" w:hAnsi="Times"/>
          <w:sz w:val="20"/>
          <w:lang w:val="fr-FR"/>
        </w:rPr>
        <w:t>, sequence hopping between the two symbols is supported</w:t>
      </w:r>
      <w:r w:rsidR="00E23E17">
        <w:rPr>
          <w:rFonts w:ascii="Times" w:eastAsiaTheme="minorEastAsia" w:hAnsi="Times"/>
          <w:sz w:val="20"/>
          <w:lang w:val="fr-FR"/>
        </w:rPr>
        <w:t>, which may inculde base sequence hopping or cyclic shift hopping</w:t>
      </w:r>
      <w:r w:rsidR="00995598">
        <w:rPr>
          <w:rFonts w:ascii="Times" w:eastAsiaTheme="minorEastAsia" w:hAnsi="Times"/>
          <w:sz w:val="20"/>
          <w:lang w:val="fr-FR"/>
        </w:rPr>
        <w:t xml:space="preserve">. </w:t>
      </w:r>
      <w:r w:rsidR="00E23E17">
        <w:rPr>
          <w:rFonts w:ascii="Times" w:eastAsiaTheme="minorEastAsia" w:hAnsi="Times"/>
          <w:sz w:val="20"/>
          <w:lang w:val="fr-FR"/>
        </w:rPr>
        <w:t xml:space="preserve">In our view, base sequence hopping shold be </w:t>
      </w:r>
      <w:r w:rsidR="00E23E17">
        <w:rPr>
          <w:rFonts w:ascii="Times" w:eastAsiaTheme="minorEastAsia" w:hAnsi="Times"/>
          <w:sz w:val="20"/>
          <w:lang w:val="fr-FR"/>
        </w:rPr>
        <w:lastRenderedPageBreak/>
        <w:t xml:space="preserve">only supported in slot-level, while cyclic shift hpping should be supported in symbol-level. </w:t>
      </w:r>
      <w:r w:rsidR="00A131BB">
        <w:rPr>
          <w:rFonts w:ascii="Times" w:eastAsiaTheme="minorEastAsia" w:hAnsi="Times"/>
          <w:sz w:val="20"/>
          <w:lang w:val="fr-FR"/>
        </w:rPr>
        <w:t>S</w:t>
      </w:r>
      <w:r w:rsidR="00E23E17">
        <w:rPr>
          <w:rFonts w:ascii="Times" w:eastAsiaTheme="minorEastAsia" w:hAnsi="Times"/>
          <w:sz w:val="20"/>
          <w:lang w:val="fr-FR"/>
        </w:rPr>
        <w:t>ymbol-level cyclic shift hopping</w:t>
      </w:r>
      <w:r w:rsidR="00BF61C6">
        <w:rPr>
          <w:rFonts w:ascii="Times" w:eastAsiaTheme="minorEastAsia" w:hAnsi="Times"/>
          <w:sz w:val="20"/>
          <w:lang w:val="fr-FR"/>
        </w:rPr>
        <w:t xml:space="preserve"> for short PUCCH is </w:t>
      </w:r>
      <w:r w:rsidR="00BF61C6" w:rsidRPr="00BF61C6">
        <w:rPr>
          <w:rFonts w:ascii="Times" w:eastAsiaTheme="minorEastAsia" w:hAnsi="Times"/>
          <w:sz w:val="20"/>
          <w:lang w:val="fr-FR"/>
        </w:rPr>
        <w:t>consistent with</w:t>
      </w:r>
      <w:r w:rsidR="00BF61C6">
        <w:rPr>
          <w:rFonts w:ascii="Times" w:eastAsiaTheme="minorEastAsia" w:hAnsi="Times"/>
          <w:sz w:val="20"/>
          <w:lang w:val="fr-FR"/>
        </w:rPr>
        <w:t xml:space="preserve"> the agreements of</w:t>
      </w:r>
      <w:r w:rsidR="00BF61C6" w:rsidRPr="00BF61C6">
        <w:rPr>
          <w:rFonts w:ascii="Times" w:eastAsiaTheme="minorEastAsia" w:hAnsi="Times"/>
          <w:sz w:val="20"/>
          <w:lang w:val="fr-FR"/>
        </w:rPr>
        <w:t xml:space="preserve"> </w:t>
      </w:r>
      <w:r w:rsidR="00BF61C6">
        <w:rPr>
          <w:rFonts w:ascii="Times" w:eastAsiaTheme="minorEastAsia" w:hAnsi="Times"/>
          <w:sz w:val="20"/>
          <w:lang w:val="fr-FR"/>
        </w:rPr>
        <w:t xml:space="preserve">2-symbol PUCCH. </w:t>
      </w:r>
      <w:r w:rsidR="00F06AC7">
        <w:rPr>
          <w:rFonts w:ascii="Times" w:eastAsiaTheme="minorEastAsia" w:hAnsi="Times"/>
          <w:sz w:val="20"/>
          <w:lang w:val="fr-FR"/>
        </w:rPr>
        <w:t>However</w:t>
      </w:r>
      <w:r w:rsidR="00AC6A1B" w:rsidRPr="000424F3">
        <w:rPr>
          <w:rFonts w:ascii="Times" w:eastAsiaTheme="minorEastAsia" w:hAnsi="Times"/>
          <w:sz w:val="20"/>
          <w:lang w:val="fr-FR"/>
        </w:rPr>
        <w:t>,</w:t>
      </w:r>
      <w:r w:rsidR="006E64E4">
        <w:rPr>
          <w:rFonts w:ascii="Times" w:eastAsiaTheme="minorEastAsia" w:hAnsi="Times"/>
          <w:sz w:val="20"/>
          <w:lang w:val="fr-FR"/>
        </w:rPr>
        <w:t xml:space="preserve"> 2-symbol short PUCCH is in the form of repetition of a 1-symbol short PUCCH, </w:t>
      </w:r>
      <w:r w:rsidR="006E64E4" w:rsidRPr="006E64E4">
        <w:rPr>
          <w:rFonts w:ascii="Times" w:eastAsiaTheme="minorEastAsia" w:hAnsi="Times"/>
          <w:sz w:val="20"/>
          <w:lang w:val="fr-FR"/>
        </w:rPr>
        <w:t>gNB will yield better detection performance via combining two sequences</w:t>
      </w:r>
      <w:r w:rsidR="006E64E4">
        <w:rPr>
          <w:rFonts w:ascii="Times" w:eastAsiaTheme="minorEastAsia" w:hAnsi="Times"/>
          <w:sz w:val="20"/>
          <w:lang w:val="fr-FR"/>
        </w:rPr>
        <w:t xml:space="preserve"> if there is no sequence hopping between two symbols. Moreover,</w:t>
      </w:r>
      <w:r w:rsidR="00AC6A1B" w:rsidRPr="000424F3">
        <w:rPr>
          <w:rFonts w:ascii="Times" w:eastAsiaTheme="minorEastAsia" w:hAnsi="Times"/>
          <w:sz w:val="20"/>
          <w:lang w:val="fr-FR"/>
        </w:rPr>
        <w:t xml:space="preserve"> </w:t>
      </w:r>
      <w:r w:rsidR="002F1155" w:rsidRPr="000424F3">
        <w:rPr>
          <w:rFonts w:ascii="Times" w:eastAsiaTheme="minorEastAsia" w:hAnsi="Times"/>
          <w:sz w:val="20"/>
          <w:lang w:val="fr-FR"/>
        </w:rPr>
        <w:t>in</w:t>
      </w:r>
      <w:r w:rsidR="00AC6A1B" w:rsidRPr="000424F3">
        <w:rPr>
          <w:rFonts w:ascii="Times" w:eastAsiaTheme="minorEastAsia" w:hAnsi="Times"/>
          <w:sz w:val="20"/>
          <w:lang w:val="fr-FR"/>
        </w:rPr>
        <w:t xml:space="preserve"> LAA case, </w:t>
      </w:r>
      <w:r w:rsidR="00CA2C96" w:rsidRPr="000424F3">
        <w:rPr>
          <w:rFonts w:ascii="Times" w:eastAsiaTheme="minorEastAsia" w:hAnsi="Times"/>
          <w:sz w:val="20"/>
          <w:lang w:val="fr-FR"/>
        </w:rPr>
        <w:t xml:space="preserve">per symbol cyclic shift randomization </w:t>
      </w:r>
      <w:r w:rsidR="002F1155" w:rsidRPr="000424F3">
        <w:rPr>
          <w:rFonts w:ascii="Times" w:eastAsiaTheme="minorEastAsia" w:hAnsi="Times"/>
          <w:sz w:val="20"/>
          <w:lang w:val="fr-FR"/>
        </w:rPr>
        <w:t>will</w:t>
      </w:r>
      <w:r w:rsidR="002F1155" w:rsidRPr="002F1155">
        <w:t xml:space="preserve"> </w:t>
      </w:r>
      <w:r w:rsidR="002F1155" w:rsidRPr="000424F3">
        <w:rPr>
          <w:rFonts w:ascii="Times" w:eastAsiaTheme="minorEastAsia" w:hAnsi="Times"/>
          <w:sz w:val="20"/>
          <w:lang w:val="fr-FR"/>
        </w:rPr>
        <w:t>complicate UE’s implementation since UE need</w:t>
      </w:r>
      <w:r w:rsidR="00B16170">
        <w:rPr>
          <w:rFonts w:ascii="Times" w:eastAsiaTheme="minorEastAsia" w:hAnsi="Times"/>
          <w:sz w:val="20"/>
          <w:lang w:val="fr-FR"/>
        </w:rPr>
        <w:t>s</w:t>
      </w:r>
      <w:r w:rsidR="002F1155" w:rsidRPr="000424F3">
        <w:rPr>
          <w:rFonts w:ascii="Times" w:eastAsiaTheme="minorEastAsia" w:hAnsi="Times"/>
          <w:sz w:val="20"/>
          <w:lang w:val="fr-FR"/>
        </w:rPr>
        <w:t xml:space="preserve"> to LBT before send PUCCH and if the channel is busy, UE </w:t>
      </w:r>
      <w:r w:rsidR="00D0216D" w:rsidRPr="000424F3">
        <w:rPr>
          <w:rFonts w:ascii="Times" w:eastAsiaTheme="minorEastAsia" w:hAnsi="Times"/>
          <w:sz w:val="20"/>
          <w:lang w:val="fr-FR"/>
        </w:rPr>
        <w:t>will</w:t>
      </w:r>
      <w:r w:rsidR="002F1155" w:rsidRPr="000424F3">
        <w:rPr>
          <w:rFonts w:ascii="Times" w:eastAsiaTheme="minorEastAsia" w:hAnsi="Times"/>
          <w:sz w:val="20"/>
          <w:lang w:val="fr-FR"/>
        </w:rPr>
        <w:t xml:space="preserve"> LBT again until </w:t>
      </w:r>
      <w:r w:rsidR="00D0216D" w:rsidRPr="000424F3">
        <w:rPr>
          <w:rFonts w:ascii="Times" w:eastAsiaTheme="minorEastAsia" w:hAnsi="Times"/>
          <w:sz w:val="20"/>
          <w:lang w:val="fr-FR"/>
        </w:rPr>
        <w:t>detect</w:t>
      </w:r>
      <w:r w:rsidR="002F1155" w:rsidRPr="000424F3">
        <w:rPr>
          <w:rFonts w:ascii="Times" w:eastAsiaTheme="minorEastAsia" w:hAnsi="Times"/>
          <w:sz w:val="20"/>
          <w:lang w:val="fr-FR"/>
        </w:rPr>
        <w:t xml:space="preserve"> clean channel.</w:t>
      </w:r>
      <w:r w:rsidR="00D0216D" w:rsidRPr="000424F3">
        <w:rPr>
          <w:rFonts w:ascii="Times" w:eastAsiaTheme="minorEastAsia" w:hAnsi="Times"/>
          <w:sz w:val="20"/>
          <w:lang w:val="fr-FR"/>
        </w:rPr>
        <w:t xml:space="preserve"> Given those factors, we propose to enabled/disabled cyclic shift randomization in different slots/symbols</w:t>
      </w:r>
      <w:r w:rsidR="00CA2C96" w:rsidRPr="000424F3">
        <w:rPr>
          <w:rFonts w:ascii="Times" w:eastAsiaTheme="minorEastAsia" w:hAnsi="Times"/>
          <w:sz w:val="20"/>
          <w:lang w:val="fr-FR"/>
        </w:rPr>
        <w:t xml:space="preserve"> by RRC signaling.</w:t>
      </w:r>
    </w:p>
    <w:p w14:paraId="78BF8EB7" w14:textId="59598F27" w:rsidR="00767CC9" w:rsidRDefault="00767CC9" w:rsidP="00C745FD">
      <w:pPr>
        <w:pStyle w:val="a0"/>
        <w:rPr>
          <w:rFonts w:eastAsia="宋体"/>
          <w:lang w:val="fr-FR" w:eastAsia="zh-CN"/>
        </w:rPr>
      </w:pPr>
      <w:bookmarkStart w:id="5" w:name="OLE_LINK5"/>
      <w:r w:rsidRPr="00FE6924">
        <w:rPr>
          <w:rFonts w:eastAsia="宋体" w:hint="eastAsia"/>
          <w:b/>
          <w:lang w:val="fr-FR" w:eastAsia="zh-CN"/>
        </w:rPr>
        <w:t>Proposal</w:t>
      </w:r>
      <w:r>
        <w:rPr>
          <w:rFonts w:eastAsia="宋体"/>
          <w:b/>
          <w:lang w:val="fr-FR" w:eastAsia="zh-CN"/>
        </w:rPr>
        <w:t xml:space="preserve"> </w:t>
      </w:r>
      <w:r w:rsidR="00FC3650">
        <w:rPr>
          <w:rFonts w:eastAsia="宋体"/>
          <w:b/>
          <w:lang w:val="fr-FR" w:eastAsia="zh-CN"/>
        </w:rPr>
        <w:t>2</w:t>
      </w:r>
      <w:r w:rsidRPr="00FE6924">
        <w:rPr>
          <w:rFonts w:eastAsia="宋体" w:hint="eastAsia"/>
          <w:lang w:val="fr-FR" w:eastAsia="zh-CN"/>
        </w:rPr>
        <w:t>:</w:t>
      </w:r>
      <w:r w:rsidRPr="00FE6924">
        <w:rPr>
          <w:rFonts w:eastAsia="宋体"/>
          <w:lang w:val="fr-FR" w:eastAsia="zh-CN"/>
        </w:rPr>
        <w:t xml:space="preserve"> </w:t>
      </w:r>
      <w:r w:rsidR="004820BF" w:rsidRPr="00EA41B1">
        <w:rPr>
          <w:rFonts w:eastAsiaTheme="minorEastAsia"/>
          <w:lang w:val="fr-FR"/>
        </w:rPr>
        <w:t xml:space="preserve">Cyclic shift </w:t>
      </w:r>
      <w:r w:rsidR="00D0216D">
        <w:rPr>
          <w:rFonts w:eastAsiaTheme="minorEastAsia"/>
          <w:lang w:val="fr-FR"/>
        </w:rPr>
        <w:t>r</w:t>
      </w:r>
      <w:r w:rsidR="00D0216D" w:rsidRPr="00D0216D">
        <w:rPr>
          <w:rFonts w:eastAsiaTheme="minorEastAsia"/>
          <w:lang w:val="fr-FR"/>
        </w:rPr>
        <w:t>andomization</w:t>
      </w:r>
      <w:r w:rsidR="00D0216D" w:rsidRPr="00EA41B1">
        <w:rPr>
          <w:rFonts w:eastAsiaTheme="minorEastAsia"/>
          <w:lang w:val="fr-FR"/>
        </w:rPr>
        <w:t>/</w:t>
      </w:r>
      <w:r w:rsidR="004820BF" w:rsidRPr="00EA41B1">
        <w:rPr>
          <w:rFonts w:eastAsiaTheme="minorEastAsia"/>
          <w:lang w:val="fr-FR"/>
        </w:rPr>
        <w:t xml:space="preserve">hopping in different </w:t>
      </w:r>
      <w:r w:rsidR="00D0216D" w:rsidRPr="00EA41B1">
        <w:rPr>
          <w:rFonts w:eastAsiaTheme="minorEastAsia"/>
          <w:lang w:val="fr-FR"/>
        </w:rPr>
        <w:t>slots/symbols</w:t>
      </w:r>
      <w:r w:rsidRPr="00EA41B1">
        <w:rPr>
          <w:rFonts w:eastAsiaTheme="minorEastAsia"/>
          <w:lang w:val="fr-FR"/>
        </w:rPr>
        <w:t xml:space="preserve"> </w:t>
      </w:r>
      <w:r w:rsidR="00FE0B11" w:rsidRPr="00EA41B1">
        <w:rPr>
          <w:rFonts w:eastAsiaTheme="minorEastAsia"/>
          <w:lang w:val="fr-FR"/>
        </w:rPr>
        <w:t xml:space="preserve">should </w:t>
      </w:r>
      <w:r w:rsidRPr="00EA41B1">
        <w:rPr>
          <w:rFonts w:eastAsiaTheme="minorEastAsia"/>
          <w:lang w:val="fr-FR"/>
        </w:rPr>
        <w:t>be supported for short PUCCH with up to 2-bit UCI</w:t>
      </w:r>
      <w:r w:rsidR="00A74693" w:rsidRPr="00EA41B1">
        <w:rPr>
          <w:rFonts w:eastAsiaTheme="minorEastAsia"/>
          <w:lang w:val="fr-FR"/>
        </w:rPr>
        <w:t xml:space="preserve"> by RRC configuration.</w:t>
      </w:r>
    </w:p>
    <w:p w14:paraId="67D2F724" w14:textId="77777777" w:rsidR="00944E6F" w:rsidRPr="00EA41B1" w:rsidRDefault="00944E6F" w:rsidP="00944E6F">
      <w:pPr>
        <w:pStyle w:val="2"/>
        <w:keepLines/>
        <w:numPr>
          <w:ilvl w:val="1"/>
          <w:numId w:val="22"/>
        </w:numPr>
        <w:overflowPunct w:val="0"/>
        <w:autoSpaceDE w:val="0"/>
        <w:autoSpaceDN w:val="0"/>
        <w:adjustRightInd w:val="0"/>
        <w:spacing w:before="180" w:after="180"/>
        <w:textAlignment w:val="baseline"/>
        <w:rPr>
          <w:rFonts w:ascii="Arial" w:eastAsia="宋体" w:hAnsi="Arial"/>
          <w:b w:val="0"/>
          <w:sz w:val="32"/>
          <w:szCs w:val="20"/>
          <w:lang w:val="en-GB" w:eastAsia="zh-CN"/>
        </w:rPr>
      </w:pPr>
      <w:r w:rsidRPr="00EA41B1">
        <w:rPr>
          <w:rFonts w:ascii="Arial" w:eastAsia="宋体" w:hAnsi="Arial" w:cs="Times New Roman"/>
          <w:b w:val="0"/>
          <w:sz w:val="32"/>
          <w:szCs w:val="20"/>
          <w:lang w:val="en-GB" w:eastAsia="zh-CN"/>
        </w:rPr>
        <w:t>Symbol timing of short PUCCH transmission</w:t>
      </w:r>
    </w:p>
    <w:p w14:paraId="38B507FC" w14:textId="072F74E2" w:rsidR="002F37ED" w:rsidRDefault="002F37ED" w:rsidP="002F37ED">
      <w:pPr>
        <w:spacing w:after="120"/>
        <w:jc w:val="both"/>
        <w:rPr>
          <w:rFonts w:ascii="Times" w:eastAsiaTheme="minorEastAsia" w:hAnsi="Times"/>
          <w:sz w:val="20"/>
          <w:lang w:val="fr-FR" w:eastAsia="zh-CN"/>
        </w:rPr>
      </w:pPr>
      <w:r w:rsidRPr="00EA41B1">
        <w:rPr>
          <w:rFonts w:ascii="Times" w:eastAsiaTheme="minorEastAsia" w:hAnsi="Times"/>
          <w:sz w:val="20"/>
          <w:lang w:val="fr-FR" w:eastAsia="zh-CN"/>
        </w:rPr>
        <w:t>It’s agreed at RAN1 #90bis meeting that in addition to the already agreed short PUCCH resources in the last and second last symbols, additional short PUCCH resources can be configured in other symbols of a slot and FFS whether or not such a configuration is conditioned on non-slot based operation. In our view, short PUCCH is designed for faster RTT which should have more chance to transmit rather than limited</w:t>
      </w:r>
      <w:r w:rsidR="002552E5">
        <w:rPr>
          <w:rFonts w:ascii="Times" w:eastAsiaTheme="minorEastAsia" w:hAnsi="Times"/>
          <w:sz w:val="20"/>
          <w:lang w:val="fr-FR" w:eastAsia="zh-CN"/>
        </w:rPr>
        <w:t xml:space="preserve"> at a given position of a slot. In </w:t>
      </w:r>
      <w:r w:rsidRPr="00EA41B1">
        <w:rPr>
          <w:rFonts w:ascii="Times" w:eastAsiaTheme="minorEastAsia" w:hAnsi="Times"/>
          <w:sz w:val="20"/>
          <w:lang w:val="fr-FR" w:eastAsia="zh-CN"/>
        </w:rPr>
        <w:t>FDD symstem, there is no need to limit uplink transmission</w:t>
      </w:r>
      <w:r w:rsidR="00142F26" w:rsidRPr="00EA41B1">
        <w:rPr>
          <w:rFonts w:ascii="Times" w:eastAsiaTheme="minorEastAsia" w:hAnsi="Times"/>
          <w:sz w:val="20"/>
          <w:lang w:val="fr-FR" w:eastAsia="zh-CN"/>
        </w:rPr>
        <w:t xml:space="preserve"> whatever </w:t>
      </w:r>
      <w:r w:rsidR="00BE3A29">
        <w:rPr>
          <w:rFonts w:ascii="Times" w:eastAsiaTheme="minorEastAsia" w:hAnsi="Times"/>
          <w:sz w:val="20"/>
          <w:lang w:val="fr-FR" w:eastAsia="zh-CN"/>
        </w:rPr>
        <w:t xml:space="preserve">in </w:t>
      </w:r>
      <w:r w:rsidR="00142F26" w:rsidRPr="00EA41B1">
        <w:rPr>
          <w:rFonts w:ascii="Times" w:eastAsiaTheme="minorEastAsia" w:hAnsi="Times"/>
          <w:sz w:val="20"/>
          <w:lang w:val="fr-FR" w:eastAsia="zh-CN"/>
        </w:rPr>
        <w:t>slot-based operation or non-slot based operation</w:t>
      </w:r>
      <w:r w:rsidR="00FE0B11">
        <w:rPr>
          <w:rFonts w:ascii="Times" w:eastAsiaTheme="minorEastAsia" w:hAnsi="Times"/>
          <w:sz w:val="20"/>
          <w:lang w:val="fr-FR" w:eastAsia="zh-CN"/>
        </w:rPr>
        <w:t xml:space="preserve">, </w:t>
      </w:r>
      <w:r w:rsidR="002552E5">
        <w:rPr>
          <w:rFonts w:ascii="Times" w:eastAsiaTheme="minorEastAsia" w:hAnsi="Times"/>
          <w:sz w:val="20"/>
          <w:lang w:val="fr-FR" w:eastAsia="zh-CN"/>
        </w:rPr>
        <w:t xml:space="preserve">since </w:t>
      </w:r>
      <w:r w:rsidR="002552E5">
        <w:rPr>
          <w:rFonts w:ascii="Times" w:eastAsiaTheme="minorEastAsia" w:hAnsi="Times"/>
          <w:sz w:val="20"/>
          <w:lang w:val="fr-FR" w:eastAsia="zh-CN"/>
        </w:rPr>
        <w:t>f</w:t>
      </w:r>
      <w:r w:rsidR="002552E5">
        <w:rPr>
          <w:rFonts w:ascii="Times" w:eastAsiaTheme="minorEastAsia" w:hAnsi="Times" w:hint="eastAsia"/>
          <w:sz w:val="20"/>
          <w:lang w:val="fr-FR" w:eastAsia="zh-CN"/>
        </w:rPr>
        <w:t>or both slot-based and non-slot based PDSCH scheduling, the short PUCCH for HARQ-ACK can be scheduled at the earliest timing which fullfills the PDSCH processing time, thus reduce the feedback latency.</w:t>
      </w:r>
      <w:r w:rsidR="002552E5">
        <w:rPr>
          <w:rFonts w:ascii="Times" w:eastAsiaTheme="minorEastAsia" w:hAnsi="Times"/>
          <w:sz w:val="20"/>
          <w:lang w:val="fr-FR" w:eastAsia="zh-CN"/>
        </w:rPr>
        <w:t xml:space="preserve"> </w:t>
      </w:r>
      <w:r w:rsidRPr="00EA41B1">
        <w:rPr>
          <w:rFonts w:ascii="Times" w:eastAsiaTheme="minorEastAsia" w:hAnsi="Times"/>
          <w:sz w:val="20"/>
          <w:lang w:val="fr-FR" w:eastAsia="zh-CN"/>
        </w:rPr>
        <w:t>Therefore, at least for FDD system, short PUCCH transmitted at any UL symbol of a slot should be supported. If so, it’s likely that short PUCCH and long PUCCH will be collided at the same time. In addition to FDM between short and long PUCCH, PUCCH in comb structure provided in [</w:t>
      </w:r>
      <w:r w:rsidR="00E445C7" w:rsidRPr="00EA41B1">
        <w:rPr>
          <w:rFonts w:ascii="Times" w:eastAsiaTheme="minorEastAsia" w:hAnsi="Times"/>
          <w:sz w:val="20"/>
          <w:lang w:val="fr-FR" w:eastAsia="zh-CN"/>
        </w:rPr>
        <w:t>7</w:t>
      </w:r>
      <w:r w:rsidRPr="00EA41B1">
        <w:rPr>
          <w:rFonts w:ascii="Times" w:eastAsiaTheme="minorEastAsia" w:hAnsi="Times"/>
          <w:sz w:val="20"/>
          <w:lang w:val="fr-FR" w:eastAsia="zh-CN"/>
        </w:rPr>
        <w:t>] can be considered to deal with this issue.</w:t>
      </w:r>
      <w:r w:rsidR="00434391">
        <w:rPr>
          <w:rFonts w:ascii="Times" w:eastAsiaTheme="minorEastAsia" w:hAnsi="Times"/>
          <w:sz w:val="20"/>
          <w:lang w:val="fr-FR" w:eastAsia="zh-CN"/>
        </w:rPr>
        <w:t xml:space="preserve"> </w:t>
      </w:r>
    </w:p>
    <w:p w14:paraId="14002BB0" w14:textId="77777777" w:rsidR="00434391" w:rsidRDefault="00434391" w:rsidP="002F37ED">
      <w:pPr>
        <w:spacing w:after="120"/>
        <w:jc w:val="both"/>
        <w:rPr>
          <w:rFonts w:ascii="Times" w:eastAsiaTheme="minorEastAsia" w:hAnsi="Times"/>
          <w:sz w:val="20"/>
          <w:lang w:val="fr-FR" w:eastAsia="zh-CN"/>
        </w:rPr>
      </w:pPr>
      <w:r>
        <w:rPr>
          <w:rFonts w:ascii="Times" w:eastAsiaTheme="minorEastAsia" w:hAnsi="Times"/>
          <w:sz w:val="20"/>
          <w:lang w:val="fr-FR" w:eastAsia="zh-CN"/>
        </w:rPr>
        <w:t xml:space="preserve">In addition, it should be </w:t>
      </w:r>
      <w:r w:rsidRPr="00434391">
        <w:rPr>
          <w:rFonts w:ascii="Times" w:eastAsiaTheme="minorEastAsia" w:hAnsi="Times"/>
          <w:sz w:val="20"/>
          <w:lang w:val="fr-FR" w:eastAsia="zh-CN"/>
        </w:rPr>
        <w:t>clarif</w:t>
      </w:r>
      <w:r>
        <w:rPr>
          <w:rFonts w:ascii="Times" w:eastAsiaTheme="minorEastAsia" w:hAnsi="Times"/>
          <w:sz w:val="20"/>
          <w:lang w:val="fr-FR" w:eastAsia="zh-CN"/>
        </w:rPr>
        <w:t xml:space="preserve">ied that the additional </w:t>
      </w:r>
      <w:r w:rsidRPr="0092769E">
        <w:rPr>
          <w:rFonts w:ascii="Times" w:eastAsiaTheme="minorEastAsia" w:hAnsi="Times"/>
          <w:sz w:val="20"/>
          <w:lang w:val="fr-FR" w:eastAsia="zh-CN"/>
        </w:rPr>
        <w:t>short PUCCH resources</w:t>
      </w:r>
      <w:r>
        <w:rPr>
          <w:rFonts w:ascii="Times" w:eastAsiaTheme="minorEastAsia" w:hAnsi="Times"/>
          <w:sz w:val="20"/>
          <w:lang w:val="fr-FR" w:eastAsia="zh-CN"/>
        </w:rPr>
        <w:t xml:space="preserve"> is for 1-symbol short PUCCH only or is for both 1-symbol and 2-symbol short PUCCH. In our view, it should be </w:t>
      </w:r>
      <w:r w:rsidR="00742A81" w:rsidRPr="00742A81">
        <w:rPr>
          <w:rFonts w:ascii="Times" w:eastAsiaTheme="minorEastAsia" w:hAnsi="Times"/>
          <w:sz w:val="20"/>
          <w:lang w:val="fr-FR" w:eastAsia="zh-CN"/>
        </w:rPr>
        <w:t>indiscriminate</w:t>
      </w:r>
      <w:r>
        <w:rPr>
          <w:rFonts w:ascii="Times" w:eastAsiaTheme="minorEastAsia" w:hAnsi="Times"/>
          <w:sz w:val="20"/>
          <w:lang w:val="fr-FR" w:eastAsia="zh-CN"/>
        </w:rPr>
        <w:t xml:space="preserve"> for short PUCCH whatever 1-symbol or 2-symbol.</w:t>
      </w:r>
    </w:p>
    <w:p w14:paraId="58722674" w14:textId="333865CD" w:rsidR="002F37ED" w:rsidRPr="00EA41B1" w:rsidRDefault="002F37ED" w:rsidP="00EA41B1">
      <w:pPr>
        <w:spacing w:after="120"/>
        <w:jc w:val="both"/>
        <w:rPr>
          <w:rFonts w:eastAsiaTheme="minorEastAsia"/>
          <w:lang w:val="fr-FR" w:eastAsia="zh-CN"/>
        </w:rPr>
      </w:pPr>
      <w:bookmarkStart w:id="6" w:name="OLE_LINK8"/>
      <w:r w:rsidRPr="00EA41B1">
        <w:rPr>
          <w:rFonts w:ascii="Times" w:eastAsia="宋体" w:hAnsi="Times"/>
          <w:b/>
          <w:sz w:val="20"/>
          <w:lang w:val="fr-FR" w:eastAsia="zh-CN"/>
        </w:rPr>
        <w:t xml:space="preserve">Proposal </w:t>
      </w:r>
      <w:r w:rsidR="00FC3650">
        <w:rPr>
          <w:rFonts w:ascii="Times" w:eastAsia="宋体" w:hAnsi="Times"/>
          <w:b/>
          <w:sz w:val="20"/>
          <w:lang w:val="fr-FR" w:eastAsia="zh-CN"/>
        </w:rPr>
        <w:t>3</w:t>
      </w:r>
      <w:r w:rsidRPr="00EA41B1">
        <w:rPr>
          <w:rFonts w:ascii="Times" w:eastAsia="宋体" w:hAnsi="Times"/>
          <w:b/>
          <w:sz w:val="20"/>
          <w:lang w:val="fr-FR" w:eastAsia="zh-CN"/>
        </w:rPr>
        <w:t>:</w:t>
      </w:r>
      <w:r w:rsidRPr="00EA41B1">
        <w:rPr>
          <w:rFonts w:ascii="Times" w:eastAsia="宋体" w:hAnsi="Times"/>
          <w:sz w:val="20"/>
          <w:lang w:val="fr-FR" w:eastAsia="zh-CN"/>
        </w:rPr>
        <w:t xml:space="preserve"> </w:t>
      </w:r>
      <w:r w:rsidR="00E444EE">
        <w:rPr>
          <w:rFonts w:ascii="Times" w:eastAsia="宋体" w:hAnsi="Times" w:hint="eastAsia"/>
          <w:sz w:val="20"/>
          <w:lang w:val="fr-FR" w:eastAsia="zh-CN"/>
        </w:rPr>
        <w:t xml:space="preserve">At least in FDD, </w:t>
      </w:r>
      <w:r w:rsidR="00E444EE">
        <w:rPr>
          <w:rFonts w:ascii="Times" w:eastAsiaTheme="minorEastAsia" w:hAnsi="Times" w:hint="eastAsia"/>
          <w:sz w:val="20"/>
          <w:lang w:val="fr-FR" w:eastAsia="zh-CN"/>
        </w:rPr>
        <w:t>for both slot-based and non-slot based scheduling</w:t>
      </w:r>
      <w:r w:rsidRPr="00EA41B1">
        <w:rPr>
          <w:rFonts w:ascii="Times" w:eastAsiaTheme="minorEastAsia" w:hAnsi="Times"/>
          <w:sz w:val="20"/>
          <w:lang w:val="fr-FR" w:eastAsia="zh-CN"/>
        </w:rPr>
        <w:t xml:space="preserve">, </w:t>
      </w:r>
      <w:r w:rsidR="00434391" w:rsidRPr="00EA41B1">
        <w:rPr>
          <w:rFonts w:ascii="Times" w:eastAsiaTheme="minorEastAsia" w:hAnsi="Times"/>
          <w:sz w:val="20"/>
          <w:lang w:val="fr-FR" w:eastAsia="zh-CN"/>
        </w:rPr>
        <w:t xml:space="preserve">short PUCCH resources can be configured in </w:t>
      </w:r>
      <w:r w:rsidR="00623312">
        <w:rPr>
          <w:rFonts w:ascii="Times" w:eastAsiaTheme="minorEastAsia" w:hAnsi="Times" w:hint="eastAsia"/>
          <w:sz w:val="20"/>
          <w:lang w:val="fr-FR" w:eastAsia="zh-CN"/>
        </w:rPr>
        <w:t>any</w:t>
      </w:r>
      <w:r w:rsidR="00434391" w:rsidRPr="00EA41B1">
        <w:rPr>
          <w:rFonts w:ascii="Times" w:eastAsiaTheme="minorEastAsia" w:hAnsi="Times"/>
          <w:sz w:val="20"/>
          <w:lang w:val="fr-FR" w:eastAsia="zh-CN"/>
        </w:rPr>
        <w:t xml:space="preserve"> symbol of a slot</w:t>
      </w:r>
      <w:r w:rsidRPr="00EA41B1">
        <w:rPr>
          <w:rFonts w:ascii="Times" w:eastAsiaTheme="minorEastAsia" w:hAnsi="Times"/>
          <w:sz w:val="20"/>
          <w:lang w:val="fr-FR" w:eastAsia="zh-CN"/>
        </w:rPr>
        <w:t>.</w:t>
      </w:r>
      <w:bookmarkEnd w:id="6"/>
    </w:p>
    <w:p w14:paraId="2E3A20C2" w14:textId="77777777" w:rsidR="00434391" w:rsidRPr="00EA41B1" w:rsidRDefault="00434391" w:rsidP="00EA41B1">
      <w:pPr>
        <w:pStyle w:val="af3"/>
        <w:numPr>
          <w:ilvl w:val="0"/>
          <w:numId w:val="40"/>
        </w:numPr>
        <w:spacing w:after="120"/>
        <w:ind w:firstLineChars="0"/>
        <w:jc w:val="both"/>
        <w:rPr>
          <w:rFonts w:eastAsiaTheme="minorEastAsia"/>
          <w:lang w:val="fr-FR"/>
        </w:rPr>
      </w:pPr>
      <w:r w:rsidRPr="00EA41B1">
        <w:rPr>
          <w:rFonts w:ascii="Times" w:eastAsiaTheme="minorEastAsia" w:hAnsi="Times" w:cs="Times New Roman"/>
          <w:sz w:val="20"/>
          <w:lang w:val="fr-FR"/>
        </w:rPr>
        <w:t>Both for 1-symbol short PUCCH and 2-symbol short PUCCH</w:t>
      </w:r>
    </w:p>
    <w:bookmarkEnd w:id="5"/>
    <w:p w14:paraId="47A770B6" w14:textId="77777777" w:rsidR="009A5810" w:rsidRDefault="00845037" w:rsidP="00837B4A">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04437129" w14:textId="77777777" w:rsidR="00246428" w:rsidRDefault="00246428" w:rsidP="00EA41B1">
      <w:pPr>
        <w:pStyle w:val="a0"/>
        <w:rPr>
          <w:rFonts w:eastAsia="宋体"/>
          <w:lang w:val="fr-FR" w:eastAsia="zh-CN"/>
        </w:rPr>
      </w:pPr>
      <w:r w:rsidRPr="002552E5">
        <w:rPr>
          <w:rFonts w:eastAsia="宋体"/>
          <w:b/>
          <w:lang w:val="fr-FR" w:eastAsia="zh-CN"/>
        </w:rPr>
        <w:t>Proposal 1</w:t>
      </w:r>
      <w:r w:rsidRPr="002552E5">
        <w:rPr>
          <w:rFonts w:eastAsia="宋体"/>
          <w:lang w:val="fr-FR" w:eastAsia="zh-CN"/>
        </w:rPr>
        <w:t>: F</w:t>
      </w:r>
      <w:r w:rsidRPr="00220A33">
        <w:rPr>
          <w:rFonts w:eastAsiaTheme="minorEastAsia"/>
          <w:lang w:val="fr-FR" w:eastAsia="zh-CN"/>
        </w:rPr>
        <w:t xml:space="preserve">or the simultaneous transmission of HARQ-ACK 2 bits and positive SR, </w:t>
      </w:r>
      <w:r>
        <w:rPr>
          <w:rFonts w:eastAsiaTheme="minorEastAsia"/>
          <w:lang w:val="fr-FR" w:eastAsia="zh-CN"/>
        </w:rPr>
        <w:t xml:space="preserve">we </w:t>
      </w:r>
      <w:r w:rsidRPr="002552E5">
        <w:rPr>
          <w:rFonts w:eastAsia="宋体"/>
          <w:lang w:val="fr-FR" w:eastAsia="zh-CN"/>
        </w:rPr>
        <w:t>support RB and/or CS selection for A/N+SR without information compression.</w:t>
      </w:r>
    </w:p>
    <w:p w14:paraId="4574FA02" w14:textId="77777777" w:rsidR="005C3BDD" w:rsidRDefault="005C3BDD" w:rsidP="00EA41B1">
      <w:pPr>
        <w:spacing w:after="120"/>
        <w:jc w:val="both"/>
        <w:rPr>
          <w:rFonts w:eastAsia="宋体"/>
          <w:b/>
          <w:lang w:val="fr-FR" w:eastAsia="zh-CN"/>
        </w:rPr>
      </w:pPr>
      <w:r w:rsidRPr="005C3BDD">
        <w:rPr>
          <w:rFonts w:ascii="Times" w:eastAsia="宋体" w:hAnsi="Times"/>
          <w:b/>
          <w:sz w:val="20"/>
          <w:lang w:val="fr-FR" w:eastAsia="zh-CN"/>
        </w:rPr>
        <w:t xml:space="preserve">Proposal </w:t>
      </w:r>
      <w:r w:rsidR="00FC3650">
        <w:rPr>
          <w:rFonts w:ascii="Times" w:eastAsia="宋体" w:hAnsi="Times"/>
          <w:b/>
          <w:sz w:val="20"/>
          <w:lang w:val="fr-FR" w:eastAsia="zh-CN"/>
        </w:rPr>
        <w:t>2</w:t>
      </w:r>
      <w:r w:rsidRPr="005C3BDD">
        <w:rPr>
          <w:rFonts w:ascii="Times" w:eastAsia="宋体" w:hAnsi="Times"/>
          <w:b/>
          <w:sz w:val="20"/>
          <w:lang w:val="fr-FR" w:eastAsia="zh-CN"/>
        </w:rPr>
        <w:t xml:space="preserve">: </w:t>
      </w:r>
      <w:r w:rsidRPr="00EA41B1">
        <w:rPr>
          <w:rFonts w:ascii="Times" w:eastAsia="宋体" w:hAnsi="Times"/>
          <w:sz w:val="20"/>
          <w:lang w:val="fr-FR" w:eastAsia="zh-CN"/>
        </w:rPr>
        <w:t>Cyclic shift randomization/hopping in different slots/symbols should be supported for short PUCCH with up to 2-bit UCI by RRC configuration.</w:t>
      </w:r>
    </w:p>
    <w:p w14:paraId="33A80096" w14:textId="77777777" w:rsidR="00672C41" w:rsidRPr="00D07343" w:rsidRDefault="00672C41" w:rsidP="00672C41">
      <w:pPr>
        <w:spacing w:after="120"/>
        <w:jc w:val="both"/>
        <w:rPr>
          <w:rFonts w:eastAsiaTheme="minorEastAsia"/>
          <w:lang w:val="fr-FR" w:eastAsia="zh-CN"/>
        </w:rPr>
      </w:pPr>
      <w:r w:rsidRPr="00D07343">
        <w:rPr>
          <w:rFonts w:ascii="Times" w:eastAsia="宋体" w:hAnsi="Times"/>
          <w:b/>
          <w:sz w:val="20"/>
          <w:lang w:val="fr-FR" w:eastAsia="zh-CN"/>
        </w:rPr>
        <w:t xml:space="preserve">Proposal </w:t>
      </w:r>
      <w:r>
        <w:rPr>
          <w:rFonts w:ascii="Times" w:eastAsia="宋体" w:hAnsi="Times"/>
          <w:b/>
          <w:sz w:val="20"/>
          <w:lang w:val="fr-FR" w:eastAsia="zh-CN"/>
        </w:rPr>
        <w:t>3</w:t>
      </w:r>
      <w:r w:rsidRPr="00D07343">
        <w:rPr>
          <w:rFonts w:ascii="Times" w:eastAsia="宋体" w:hAnsi="Times"/>
          <w:b/>
          <w:sz w:val="20"/>
          <w:lang w:val="fr-FR" w:eastAsia="zh-CN"/>
        </w:rPr>
        <w:t>:</w:t>
      </w:r>
      <w:r w:rsidRPr="00D07343">
        <w:rPr>
          <w:rFonts w:ascii="Times" w:eastAsia="宋体" w:hAnsi="Times"/>
          <w:sz w:val="20"/>
          <w:lang w:val="fr-FR" w:eastAsia="zh-CN"/>
        </w:rPr>
        <w:t xml:space="preserve"> </w:t>
      </w:r>
      <w:r>
        <w:rPr>
          <w:rFonts w:ascii="Times" w:eastAsia="宋体" w:hAnsi="Times" w:hint="eastAsia"/>
          <w:sz w:val="20"/>
          <w:lang w:val="fr-FR" w:eastAsia="zh-CN"/>
        </w:rPr>
        <w:t xml:space="preserve">At least in FDD, </w:t>
      </w:r>
      <w:r>
        <w:rPr>
          <w:rFonts w:ascii="Times" w:eastAsiaTheme="minorEastAsia" w:hAnsi="Times" w:hint="eastAsia"/>
          <w:sz w:val="20"/>
          <w:lang w:val="fr-FR" w:eastAsia="zh-CN"/>
        </w:rPr>
        <w:t>for both slot-based and non-slot based scheduling</w:t>
      </w:r>
      <w:r w:rsidRPr="00D07343">
        <w:rPr>
          <w:rFonts w:ascii="Times" w:eastAsiaTheme="minorEastAsia" w:hAnsi="Times"/>
          <w:sz w:val="20"/>
          <w:lang w:val="fr-FR" w:eastAsia="zh-CN"/>
        </w:rPr>
        <w:t xml:space="preserve">, short PUCCH resources can be configured in </w:t>
      </w:r>
      <w:r>
        <w:rPr>
          <w:rFonts w:ascii="Times" w:eastAsiaTheme="minorEastAsia" w:hAnsi="Times" w:hint="eastAsia"/>
          <w:sz w:val="20"/>
          <w:lang w:val="fr-FR" w:eastAsia="zh-CN"/>
        </w:rPr>
        <w:t>any</w:t>
      </w:r>
      <w:r w:rsidRPr="00D07343">
        <w:rPr>
          <w:rFonts w:ascii="Times" w:eastAsiaTheme="minorEastAsia" w:hAnsi="Times"/>
          <w:sz w:val="20"/>
          <w:lang w:val="fr-FR" w:eastAsia="zh-CN"/>
        </w:rPr>
        <w:t xml:space="preserve"> symbol of a slot.</w:t>
      </w:r>
    </w:p>
    <w:p w14:paraId="4F2B3682" w14:textId="77777777" w:rsidR="00672C41" w:rsidRPr="00D07343" w:rsidRDefault="00672C41" w:rsidP="00672C41">
      <w:pPr>
        <w:pStyle w:val="af3"/>
        <w:numPr>
          <w:ilvl w:val="0"/>
          <w:numId w:val="40"/>
        </w:numPr>
        <w:spacing w:after="120"/>
        <w:ind w:firstLineChars="0"/>
        <w:jc w:val="both"/>
        <w:rPr>
          <w:rFonts w:eastAsiaTheme="minorEastAsia"/>
          <w:lang w:val="fr-FR"/>
        </w:rPr>
      </w:pPr>
      <w:r w:rsidRPr="00D07343">
        <w:rPr>
          <w:rFonts w:ascii="Times" w:eastAsiaTheme="minorEastAsia" w:hAnsi="Times" w:cs="Times New Roman"/>
          <w:sz w:val="20"/>
          <w:lang w:val="fr-FR"/>
        </w:rPr>
        <w:t>Both for 1-symbol short PUCCH and 2-symbol short PUCCH</w:t>
      </w:r>
    </w:p>
    <w:p w14:paraId="10B3863C" w14:textId="77777777" w:rsidR="00845037" w:rsidRDefault="00845037" w:rsidP="00845037">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Reference</w:t>
      </w:r>
      <w:r w:rsidR="00750473">
        <w:rPr>
          <w:rFonts w:ascii="Arial" w:eastAsia="宋体" w:hAnsi="Arial" w:cs="Times New Roman" w:hint="eastAsia"/>
          <w:b w:val="0"/>
          <w:bCs w:val="0"/>
          <w:kern w:val="0"/>
          <w:sz w:val="36"/>
          <w:szCs w:val="20"/>
          <w:lang w:val="fr-FR" w:eastAsia="zh-CN"/>
        </w:rPr>
        <w:t>s</w:t>
      </w:r>
    </w:p>
    <w:p w14:paraId="52316EEF" w14:textId="77777777" w:rsidR="00113C31" w:rsidRDefault="000F364B" w:rsidP="00413263">
      <w:pPr>
        <w:pStyle w:val="a0"/>
        <w:numPr>
          <w:ilvl w:val="0"/>
          <w:numId w:val="6"/>
        </w:numPr>
        <w:rPr>
          <w:rFonts w:eastAsia="宋体"/>
          <w:lang w:eastAsia="zh-CN"/>
        </w:rPr>
      </w:pPr>
      <w:bookmarkStart w:id="7" w:name="_Ref473620807"/>
      <w:bookmarkEnd w:id="1"/>
      <w:bookmarkEnd w:id="2"/>
      <w:r>
        <w:rPr>
          <w:rFonts w:eastAsia="宋体" w:hint="eastAsia"/>
          <w:lang w:eastAsia="zh-CN"/>
        </w:rPr>
        <w:t>RAN WG1#</w:t>
      </w:r>
      <w:r w:rsidR="003C5FB0">
        <w:rPr>
          <w:rFonts w:eastAsia="宋体"/>
          <w:lang w:eastAsia="zh-CN"/>
        </w:rPr>
        <w:t>90</w:t>
      </w:r>
      <w:r w:rsidR="00A10826">
        <w:rPr>
          <w:rFonts w:eastAsia="宋体"/>
          <w:lang w:eastAsia="zh-CN"/>
        </w:rPr>
        <w:t>bis</w:t>
      </w:r>
      <w:r w:rsidR="003C5FB0">
        <w:rPr>
          <w:rFonts w:eastAsia="宋体"/>
          <w:lang w:eastAsia="zh-CN"/>
        </w:rPr>
        <w:t xml:space="preserve"> meeting</w:t>
      </w:r>
      <w:r w:rsidR="003C5FB0">
        <w:rPr>
          <w:rFonts w:eastAsia="宋体" w:hint="eastAsia"/>
          <w:lang w:eastAsia="zh-CN"/>
        </w:rPr>
        <w:t xml:space="preserve"> </w:t>
      </w:r>
      <w:r>
        <w:rPr>
          <w:rFonts w:eastAsia="宋体" w:hint="eastAsia"/>
          <w:lang w:eastAsia="zh-CN"/>
        </w:rPr>
        <w:t>Chairman</w:t>
      </w:r>
      <w:r>
        <w:rPr>
          <w:rFonts w:eastAsia="宋体"/>
          <w:lang w:eastAsia="zh-CN"/>
        </w:rPr>
        <w:t>’</w:t>
      </w:r>
      <w:r>
        <w:rPr>
          <w:rFonts w:eastAsia="宋体" w:hint="eastAsia"/>
          <w:lang w:eastAsia="zh-CN"/>
        </w:rPr>
        <w:t>s Notes.</w:t>
      </w:r>
      <w:bookmarkEnd w:id="7"/>
    </w:p>
    <w:p w14:paraId="03924259" w14:textId="77777777" w:rsidR="00807BEB" w:rsidRDefault="00807BEB">
      <w:pPr>
        <w:pStyle w:val="a0"/>
        <w:numPr>
          <w:ilvl w:val="0"/>
          <w:numId w:val="6"/>
        </w:numPr>
        <w:rPr>
          <w:rFonts w:eastAsia="宋体"/>
          <w:lang w:eastAsia="zh-CN"/>
        </w:rPr>
      </w:pPr>
      <w:r w:rsidRPr="00807BEB">
        <w:rPr>
          <w:rFonts w:eastAsia="宋体"/>
          <w:lang w:eastAsia="zh-CN"/>
        </w:rPr>
        <w:t>R1-1716139</w:t>
      </w:r>
      <w:r>
        <w:rPr>
          <w:rFonts w:eastAsia="宋体"/>
          <w:lang w:eastAsia="zh-CN"/>
        </w:rPr>
        <w:t>, ‘</w:t>
      </w:r>
      <w:r w:rsidRPr="00807BEB">
        <w:rPr>
          <w:rFonts w:eastAsia="宋体"/>
          <w:lang w:eastAsia="zh-CN"/>
        </w:rPr>
        <w:t>Remaining details of short PUCCH for UCI up to 2 bits</w:t>
      </w:r>
      <w:r>
        <w:rPr>
          <w:rFonts w:eastAsia="宋体"/>
          <w:lang w:eastAsia="zh-CN"/>
        </w:rPr>
        <w:t xml:space="preserve">’, </w:t>
      </w:r>
      <w:r w:rsidRPr="00807BEB">
        <w:rPr>
          <w:rFonts w:eastAsia="宋体"/>
          <w:lang w:eastAsia="zh-CN"/>
        </w:rPr>
        <w:t>Nokia, Nokia Shanghai Bell</w:t>
      </w:r>
    </w:p>
    <w:p w14:paraId="1D0814F8" w14:textId="77777777" w:rsidR="004F5755" w:rsidRDefault="004F5755" w:rsidP="004F5755">
      <w:pPr>
        <w:pStyle w:val="a0"/>
        <w:numPr>
          <w:ilvl w:val="0"/>
          <w:numId w:val="6"/>
        </w:numPr>
        <w:rPr>
          <w:rFonts w:eastAsia="宋体"/>
          <w:lang w:eastAsia="zh-CN"/>
        </w:rPr>
      </w:pPr>
      <w:r w:rsidRPr="004F5755">
        <w:rPr>
          <w:rFonts w:eastAsia="宋体"/>
          <w:lang w:eastAsia="zh-CN"/>
        </w:rPr>
        <w:t>R1-1715522</w:t>
      </w:r>
      <w:r>
        <w:rPr>
          <w:rFonts w:eastAsia="宋体"/>
          <w:lang w:eastAsia="zh-CN"/>
        </w:rPr>
        <w:t>, ‘</w:t>
      </w:r>
      <w:r w:rsidRPr="004F5755">
        <w:rPr>
          <w:rFonts w:eastAsia="宋体"/>
          <w:lang w:eastAsia="zh-CN"/>
        </w:rPr>
        <w:t>On short PUCCH for up to 2 bits UCI</w:t>
      </w:r>
      <w:r>
        <w:rPr>
          <w:rFonts w:eastAsia="宋体"/>
          <w:lang w:eastAsia="zh-CN"/>
        </w:rPr>
        <w:t xml:space="preserve">’, </w:t>
      </w:r>
      <w:r w:rsidRPr="004F5755">
        <w:rPr>
          <w:rFonts w:eastAsia="宋体"/>
          <w:lang w:eastAsia="zh-CN"/>
        </w:rPr>
        <w:t>ZTE, Sanechips</w:t>
      </w:r>
    </w:p>
    <w:p w14:paraId="5A193041" w14:textId="77777777" w:rsidR="004F5755" w:rsidRDefault="004F5755">
      <w:pPr>
        <w:pStyle w:val="a0"/>
        <w:numPr>
          <w:ilvl w:val="0"/>
          <w:numId w:val="6"/>
        </w:numPr>
        <w:rPr>
          <w:rFonts w:eastAsia="宋体"/>
          <w:lang w:eastAsia="zh-CN"/>
        </w:rPr>
      </w:pPr>
      <w:r w:rsidRPr="004F5755">
        <w:rPr>
          <w:rFonts w:eastAsia="宋体"/>
          <w:lang w:eastAsia="zh-CN"/>
        </w:rPr>
        <w:t>R1-1715817</w:t>
      </w:r>
      <w:r>
        <w:rPr>
          <w:rFonts w:eastAsia="宋体" w:hint="eastAsia"/>
          <w:lang w:eastAsia="zh-CN"/>
        </w:rPr>
        <w:t xml:space="preserve">, </w:t>
      </w:r>
      <w:r>
        <w:rPr>
          <w:rFonts w:eastAsia="宋体"/>
          <w:lang w:eastAsia="zh-CN"/>
        </w:rPr>
        <w:t>‘</w:t>
      </w:r>
      <w:r w:rsidRPr="004F5755">
        <w:rPr>
          <w:rFonts w:eastAsia="宋体"/>
          <w:lang w:eastAsia="zh-CN"/>
        </w:rPr>
        <w:t>On short PUCCH formats supporting up to two UCI bits</w:t>
      </w:r>
      <w:r>
        <w:rPr>
          <w:rFonts w:eastAsia="宋体"/>
          <w:lang w:eastAsia="zh-CN"/>
        </w:rPr>
        <w:t xml:space="preserve">’, </w:t>
      </w:r>
      <w:r w:rsidRPr="004F5755">
        <w:rPr>
          <w:rFonts w:eastAsia="宋体"/>
          <w:lang w:eastAsia="zh-CN"/>
        </w:rPr>
        <w:t>CATT</w:t>
      </w:r>
    </w:p>
    <w:p w14:paraId="135D165E" w14:textId="77777777" w:rsidR="00A10826" w:rsidRDefault="00A10826" w:rsidP="00A10826">
      <w:pPr>
        <w:pStyle w:val="a0"/>
        <w:numPr>
          <w:ilvl w:val="0"/>
          <w:numId w:val="6"/>
        </w:numPr>
        <w:rPr>
          <w:rFonts w:eastAsia="宋体"/>
          <w:lang w:eastAsia="zh-CN"/>
        </w:rPr>
      </w:pPr>
      <w:r>
        <w:rPr>
          <w:rFonts w:eastAsia="宋体"/>
          <w:lang w:eastAsia="zh-CN"/>
        </w:rPr>
        <w:t>R1-1717066, ‘</w:t>
      </w:r>
      <w:r w:rsidRPr="00A10826">
        <w:rPr>
          <w:rFonts w:eastAsia="宋体"/>
          <w:lang w:eastAsia="zh-CN"/>
        </w:rPr>
        <w:t>Short PUCCH for UCI of up to 2 bits</w:t>
      </w:r>
      <w:r>
        <w:rPr>
          <w:rFonts w:eastAsia="宋体"/>
          <w:lang w:eastAsia="zh-CN"/>
        </w:rPr>
        <w:t xml:space="preserve">’, </w:t>
      </w:r>
      <w:r w:rsidRPr="00A10826">
        <w:rPr>
          <w:rFonts w:eastAsia="宋体"/>
          <w:lang w:eastAsia="zh-CN"/>
        </w:rPr>
        <w:t>Huawei, HiSilicon</w:t>
      </w:r>
    </w:p>
    <w:p w14:paraId="752FC513" w14:textId="77777777" w:rsidR="00A10826" w:rsidRDefault="00A10826" w:rsidP="00A10826">
      <w:pPr>
        <w:pStyle w:val="a0"/>
        <w:numPr>
          <w:ilvl w:val="0"/>
          <w:numId w:val="6"/>
        </w:numPr>
        <w:rPr>
          <w:rFonts w:eastAsia="宋体"/>
          <w:lang w:eastAsia="zh-CN"/>
        </w:rPr>
      </w:pPr>
      <w:r>
        <w:rPr>
          <w:rFonts w:eastAsia="宋体"/>
          <w:lang w:eastAsia="zh-CN"/>
        </w:rPr>
        <w:t>R1-1718559, ‘</w:t>
      </w:r>
      <w:r w:rsidRPr="00A10826">
        <w:rPr>
          <w:rFonts w:eastAsia="宋体"/>
          <w:lang w:eastAsia="zh-CN"/>
        </w:rPr>
        <w:t>Channelization of 1-symbol short</w:t>
      </w:r>
      <w:r>
        <w:rPr>
          <w:rFonts w:eastAsia="宋体"/>
          <w:lang w:eastAsia="zh-CN"/>
        </w:rPr>
        <w:t xml:space="preserve"> PUCCH with 1 or 2 bits payload’,</w:t>
      </w:r>
      <w:r w:rsidRPr="00A10826">
        <w:rPr>
          <w:rFonts w:eastAsia="宋体"/>
          <w:lang w:eastAsia="zh-CN"/>
        </w:rPr>
        <w:t xml:space="preserve"> Qualcomm Incorporated</w:t>
      </w:r>
    </w:p>
    <w:p w14:paraId="44A85B32" w14:textId="77777777" w:rsidR="00E445C7" w:rsidRPr="00542B66" w:rsidRDefault="00E445C7" w:rsidP="00EA41B1">
      <w:pPr>
        <w:pStyle w:val="af3"/>
        <w:numPr>
          <w:ilvl w:val="0"/>
          <w:numId w:val="6"/>
        </w:numPr>
        <w:spacing w:after="120"/>
        <w:ind w:firstLineChars="0"/>
      </w:pPr>
      <w:r w:rsidRPr="00E445C7">
        <w:rPr>
          <w:rFonts w:ascii="Times" w:hAnsi="Times" w:cs="Times New Roman"/>
          <w:sz w:val="20"/>
        </w:rPr>
        <w:t>1717489, “Design of short-PUCCH for UCI up to 2 bits,” vivo.</w:t>
      </w:r>
    </w:p>
    <w:sectPr w:rsidR="00E445C7" w:rsidRPr="00542B66">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467563" w14:textId="77777777" w:rsidR="00E820E4" w:rsidRDefault="00E820E4">
      <w:r>
        <w:separator/>
      </w:r>
    </w:p>
  </w:endnote>
  <w:endnote w:type="continuationSeparator" w:id="0">
    <w:p w14:paraId="0BEBAFAF" w14:textId="77777777" w:rsidR="00E820E4" w:rsidRDefault="00E82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0C7532" w14:textId="77777777" w:rsidR="009A1E4D" w:rsidRPr="00E7456F" w:rsidRDefault="009A1E4D" w:rsidP="00E7456F">
    <w:pPr>
      <w:pStyle w:val="ab"/>
      <w:jc w:val="center"/>
    </w:pPr>
    <w:r>
      <w:rPr>
        <w:rStyle w:val="ac"/>
      </w:rPr>
      <w:fldChar w:fldCharType="begin"/>
    </w:r>
    <w:r>
      <w:rPr>
        <w:rStyle w:val="ac"/>
      </w:rPr>
      <w:instrText xml:space="preserve"> PAGE </w:instrText>
    </w:r>
    <w:r>
      <w:rPr>
        <w:rStyle w:val="ac"/>
      </w:rPr>
      <w:fldChar w:fldCharType="separate"/>
    </w:r>
    <w:r w:rsidR="00EA41B1">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EA41B1">
      <w:rPr>
        <w:rStyle w:val="ac"/>
        <w:noProof/>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415723" w14:textId="77777777" w:rsidR="00E820E4" w:rsidRDefault="00E820E4">
      <w:r>
        <w:separator/>
      </w:r>
    </w:p>
  </w:footnote>
  <w:footnote w:type="continuationSeparator" w:id="0">
    <w:p w14:paraId="61D0AE2B" w14:textId="77777777" w:rsidR="00E820E4" w:rsidRDefault="00E820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40D0AF9"/>
    <w:multiLevelType w:val="hybridMultilevel"/>
    <w:tmpl w:val="60DEAD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3D2682"/>
    <w:multiLevelType w:val="hybridMultilevel"/>
    <w:tmpl w:val="27846BD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4">
    <w:nsid w:val="0C65325F"/>
    <w:multiLevelType w:val="hybridMultilevel"/>
    <w:tmpl w:val="2A3A690E"/>
    <w:lvl w:ilvl="0" w:tplc="A970BFF0">
      <w:start w:val="1"/>
      <w:numFmt w:val="bullet"/>
      <w:lvlText w:val="•"/>
      <w:lvlJc w:val="left"/>
      <w:pPr>
        <w:tabs>
          <w:tab w:val="num" w:pos="720"/>
        </w:tabs>
        <w:ind w:left="720" w:hanging="360"/>
      </w:pPr>
      <w:rPr>
        <w:rFonts w:ascii="Arial" w:hAnsi="Arial" w:hint="default"/>
      </w:rPr>
    </w:lvl>
    <w:lvl w:ilvl="1" w:tplc="DF5C866A">
      <w:numFmt w:val="bullet"/>
      <w:lvlText w:val="–"/>
      <w:lvlJc w:val="left"/>
      <w:pPr>
        <w:tabs>
          <w:tab w:val="num" w:pos="1440"/>
        </w:tabs>
        <w:ind w:left="1440" w:hanging="360"/>
      </w:pPr>
      <w:rPr>
        <w:rFonts w:ascii="Arial" w:hAnsi="Arial" w:hint="default"/>
      </w:rPr>
    </w:lvl>
    <w:lvl w:ilvl="2" w:tplc="378EA45E" w:tentative="1">
      <w:start w:val="1"/>
      <w:numFmt w:val="bullet"/>
      <w:lvlText w:val="•"/>
      <w:lvlJc w:val="left"/>
      <w:pPr>
        <w:tabs>
          <w:tab w:val="num" w:pos="2160"/>
        </w:tabs>
        <w:ind w:left="2160" w:hanging="360"/>
      </w:pPr>
      <w:rPr>
        <w:rFonts w:ascii="Arial" w:hAnsi="Arial" w:hint="default"/>
      </w:rPr>
    </w:lvl>
    <w:lvl w:ilvl="3" w:tplc="39B2B934" w:tentative="1">
      <w:start w:val="1"/>
      <w:numFmt w:val="bullet"/>
      <w:lvlText w:val="•"/>
      <w:lvlJc w:val="left"/>
      <w:pPr>
        <w:tabs>
          <w:tab w:val="num" w:pos="2880"/>
        </w:tabs>
        <w:ind w:left="2880" w:hanging="360"/>
      </w:pPr>
      <w:rPr>
        <w:rFonts w:ascii="Arial" w:hAnsi="Arial" w:hint="default"/>
      </w:rPr>
    </w:lvl>
    <w:lvl w:ilvl="4" w:tplc="7E1EE2F8" w:tentative="1">
      <w:start w:val="1"/>
      <w:numFmt w:val="bullet"/>
      <w:lvlText w:val="•"/>
      <w:lvlJc w:val="left"/>
      <w:pPr>
        <w:tabs>
          <w:tab w:val="num" w:pos="3600"/>
        </w:tabs>
        <w:ind w:left="3600" w:hanging="360"/>
      </w:pPr>
      <w:rPr>
        <w:rFonts w:ascii="Arial" w:hAnsi="Arial" w:hint="default"/>
      </w:rPr>
    </w:lvl>
    <w:lvl w:ilvl="5" w:tplc="F7A2B442" w:tentative="1">
      <w:start w:val="1"/>
      <w:numFmt w:val="bullet"/>
      <w:lvlText w:val="•"/>
      <w:lvlJc w:val="left"/>
      <w:pPr>
        <w:tabs>
          <w:tab w:val="num" w:pos="4320"/>
        </w:tabs>
        <w:ind w:left="4320" w:hanging="360"/>
      </w:pPr>
      <w:rPr>
        <w:rFonts w:ascii="Arial" w:hAnsi="Arial" w:hint="default"/>
      </w:rPr>
    </w:lvl>
    <w:lvl w:ilvl="6" w:tplc="B68A515E" w:tentative="1">
      <w:start w:val="1"/>
      <w:numFmt w:val="bullet"/>
      <w:lvlText w:val="•"/>
      <w:lvlJc w:val="left"/>
      <w:pPr>
        <w:tabs>
          <w:tab w:val="num" w:pos="5040"/>
        </w:tabs>
        <w:ind w:left="5040" w:hanging="360"/>
      </w:pPr>
      <w:rPr>
        <w:rFonts w:ascii="Arial" w:hAnsi="Arial" w:hint="default"/>
      </w:rPr>
    </w:lvl>
    <w:lvl w:ilvl="7" w:tplc="E48EAA74" w:tentative="1">
      <w:start w:val="1"/>
      <w:numFmt w:val="bullet"/>
      <w:lvlText w:val="•"/>
      <w:lvlJc w:val="left"/>
      <w:pPr>
        <w:tabs>
          <w:tab w:val="num" w:pos="5760"/>
        </w:tabs>
        <w:ind w:left="5760" w:hanging="360"/>
      </w:pPr>
      <w:rPr>
        <w:rFonts w:ascii="Arial" w:hAnsi="Arial" w:hint="default"/>
      </w:rPr>
    </w:lvl>
    <w:lvl w:ilvl="8" w:tplc="8DF2DE6E" w:tentative="1">
      <w:start w:val="1"/>
      <w:numFmt w:val="bullet"/>
      <w:lvlText w:val="•"/>
      <w:lvlJc w:val="left"/>
      <w:pPr>
        <w:tabs>
          <w:tab w:val="num" w:pos="6480"/>
        </w:tabs>
        <w:ind w:left="6480" w:hanging="360"/>
      </w:pPr>
      <w:rPr>
        <w:rFonts w:ascii="Arial" w:hAnsi="Arial" w:hint="default"/>
      </w:rPr>
    </w:lvl>
  </w:abstractNum>
  <w:abstractNum w:abstractNumId="5">
    <w:nsid w:val="105D7E8D"/>
    <w:multiLevelType w:val="hybridMultilevel"/>
    <w:tmpl w:val="739A77CC"/>
    <w:lvl w:ilvl="0" w:tplc="02167798">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07C16AD"/>
    <w:multiLevelType w:val="hybridMultilevel"/>
    <w:tmpl w:val="2D78C2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nsid w:val="16321F12"/>
    <w:multiLevelType w:val="hybridMultilevel"/>
    <w:tmpl w:val="4FD8A482"/>
    <w:lvl w:ilvl="0" w:tplc="6772E37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F12A20"/>
    <w:multiLevelType w:val="hybridMultilevel"/>
    <w:tmpl w:val="F50A4CB8"/>
    <w:lvl w:ilvl="0" w:tplc="E6E8EBE8">
      <w:start w:val="1"/>
      <w:numFmt w:val="bullet"/>
      <w:lvlText w:val="–"/>
      <w:lvlJc w:val="left"/>
      <w:pPr>
        <w:tabs>
          <w:tab w:val="num" w:pos="720"/>
        </w:tabs>
        <w:ind w:left="720" w:hanging="360"/>
      </w:pPr>
      <w:rPr>
        <w:rFonts w:ascii="MS PGothic" w:hAnsi="MS PGothic" w:hint="default"/>
      </w:rPr>
    </w:lvl>
    <w:lvl w:ilvl="1" w:tplc="0430E618">
      <w:start w:val="1"/>
      <w:numFmt w:val="bullet"/>
      <w:lvlText w:val="•"/>
      <w:lvlJc w:val="left"/>
      <w:pPr>
        <w:tabs>
          <w:tab w:val="num" w:pos="1440"/>
        </w:tabs>
        <w:ind w:left="1440" w:hanging="360"/>
      </w:pPr>
      <w:rPr>
        <w:rFonts w:ascii="Arial" w:hAnsi="Arial" w:hint="default"/>
      </w:rPr>
    </w:lvl>
    <w:lvl w:ilvl="2" w:tplc="C46C03B4">
      <w:start w:val="501"/>
      <w:numFmt w:val="bullet"/>
      <w:lvlText w:val="•"/>
      <w:lvlJc w:val="left"/>
      <w:pPr>
        <w:tabs>
          <w:tab w:val="num" w:pos="2160"/>
        </w:tabs>
        <w:ind w:left="2160" w:hanging="360"/>
      </w:pPr>
      <w:rPr>
        <w:rFonts w:ascii="MS PGothic" w:hAnsi="MS PGothic" w:hint="default"/>
      </w:rPr>
    </w:lvl>
    <w:lvl w:ilvl="3" w:tplc="6A3626A4" w:tentative="1">
      <w:start w:val="1"/>
      <w:numFmt w:val="bullet"/>
      <w:lvlText w:val="–"/>
      <w:lvlJc w:val="left"/>
      <w:pPr>
        <w:tabs>
          <w:tab w:val="num" w:pos="2880"/>
        </w:tabs>
        <w:ind w:left="2880" w:hanging="360"/>
      </w:pPr>
      <w:rPr>
        <w:rFonts w:ascii="MS PGothic" w:hAnsi="MS PGothic" w:hint="default"/>
      </w:rPr>
    </w:lvl>
    <w:lvl w:ilvl="4" w:tplc="D3A877CC" w:tentative="1">
      <w:start w:val="1"/>
      <w:numFmt w:val="bullet"/>
      <w:lvlText w:val="–"/>
      <w:lvlJc w:val="left"/>
      <w:pPr>
        <w:tabs>
          <w:tab w:val="num" w:pos="3600"/>
        </w:tabs>
        <w:ind w:left="3600" w:hanging="360"/>
      </w:pPr>
      <w:rPr>
        <w:rFonts w:ascii="MS PGothic" w:hAnsi="MS PGothic" w:hint="default"/>
      </w:rPr>
    </w:lvl>
    <w:lvl w:ilvl="5" w:tplc="70E69534" w:tentative="1">
      <w:start w:val="1"/>
      <w:numFmt w:val="bullet"/>
      <w:lvlText w:val="–"/>
      <w:lvlJc w:val="left"/>
      <w:pPr>
        <w:tabs>
          <w:tab w:val="num" w:pos="4320"/>
        </w:tabs>
        <w:ind w:left="4320" w:hanging="360"/>
      </w:pPr>
      <w:rPr>
        <w:rFonts w:ascii="MS PGothic" w:hAnsi="MS PGothic" w:hint="default"/>
      </w:rPr>
    </w:lvl>
    <w:lvl w:ilvl="6" w:tplc="6630DF2C" w:tentative="1">
      <w:start w:val="1"/>
      <w:numFmt w:val="bullet"/>
      <w:lvlText w:val="–"/>
      <w:lvlJc w:val="left"/>
      <w:pPr>
        <w:tabs>
          <w:tab w:val="num" w:pos="5040"/>
        </w:tabs>
        <w:ind w:left="5040" w:hanging="360"/>
      </w:pPr>
      <w:rPr>
        <w:rFonts w:ascii="MS PGothic" w:hAnsi="MS PGothic" w:hint="default"/>
      </w:rPr>
    </w:lvl>
    <w:lvl w:ilvl="7" w:tplc="32C66100" w:tentative="1">
      <w:start w:val="1"/>
      <w:numFmt w:val="bullet"/>
      <w:lvlText w:val="–"/>
      <w:lvlJc w:val="left"/>
      <w:pPr>
        <w:tabs>
          <w:tab w:val="num" w:pos="5760"/>
        </w:tabs>
        <w:ind w:left="5760" w:hanging="360"/>
      </w:pPr>
      <w:rPr>
        <w:rFonts w:ascii="MS PGothic" w:hAnsi="MS PGothic" w:hint="default"/>
      </w:rPr>
    </w:lvl>
    <w:lvl w:ilvl="8" w:tplc="B4CA15F6" w:tentative="1">
      <w:start w:val="1"/>
      <w:numFmt w:val="bullet"/>
      <w:lvlText w:val="–"/>
      <w:lvlJc w:val="left"/>
      <w:pPr>
        <w:tabs>
          <w:tab w:val="num" w:pos="6480"/>
        </w:tabs>
        <w:ind w:left="6480" w:hanging="360"/>
      </w:pPr>
      <w:rPr>
        <w:rFonts w:ascii="MS PGothic" w:hAnsi="MS PGothic" w:hint="default"/>
      </w:rPr>
    </w:lvl>
  </w:abstractNum>
  <w:abstractNum w:abstractNumId="11">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3645A76"/>
    <w:multiLevelType w:val="hybridMultilevel"/>
    <w:tmpl w:val="6EBC9682"/>
    <w:lvl w:ilvl="0" w:tplc="04090001">
      <w:start w:val="1"/>
      <w:numFmt w:val="decimal"/>
      <w:lvlText w:val="[%1]"/>
      <w:lvlJc w:val="left"/>
      <w:pPr>
        <w:ind w:left="420" w:hanging="420"/>
      </w:pPr>
      <w:rPr>
        <w:rFonts w:hint="eastAsia"/>
      </w:rPr>
    </w:lvl>
    <w:lvl w:ilvl="1" w:tplc="13DAFB26" w:tentative="1">
      <w:start w:val="1"/>
      <w:numFmt w:val="lowerLetter"/>
      <w:lvlText w:val="%2)"/>
      <w:lvlJc w:val="left"/>
      <w:pPr>
        <w:ind w:left="840" w:hanging="420"/>
      </w:pPr>
    </w:lvl>
    <w:lvl w:ilvl="2" w:tplc="7DE8C684" w:tentative="1">
      <w:start w:val="1"/>
      <w:numFmt w:val="lowerRoman"/>
      <w:lvlText w:val="%3."/>
      <w:lvlJc w:val="right"/>
      <w:pPr>
        <w:ind w:left="1260" w:hanging="420"/>
      </w:pPr>
    </w:lvl>
    <w:lvl w:ilvl="3" w:tplc="37A8AB6C" w:tentative="1">
      <w:start w:val="1"/>
      <w:numFmt w:val="decimal"/>
      <w:lvlText w:val="%4."/>
      <w:lvlJc w:val="left"/>
      <w:pPr>
        <w:ind w:left="1680" w:hanging="420"/>
      </w:pPr>
    </w:lvl>
    <w:lvl w:ilvl="4" w:tplc="E77C0B5C" w:tentative="1">
      <w:start w:val="1"/>
      <w:numFmt w:val="lowerLetter"/>
      <w:lvlText w:val="%5)"/>
      <w:lvlJc w:val="left"/>
      <w:pPr>
        <w:ind w:left="2100" w:hanging="420"/>
      </w:pPr>
    </w:lvl>
    <w:lvl w:ilvl="5" w:tplc="35544344" w:tentative="1">
      <w:start w:val="1"/>
      <w:numFmt w:val="lowerRoman"/>
      <w:lvlText w:val="%6."/>
      <w:lvlJc w:val="right"/>
      <w:pPr>
        <w:ind w:left="2520" w:hanging="420"/>
      </w:pPr>
    </w:lvl>
    <w:lvl w:ilvl="6" w:tplc="FB14E6BE" w:tentative="1">
      <w:start w:val="1"/>
      <w:numFmt w:val="decimal"/>
      <w:lvlText w:val="%7."/>
      <w:lvlJc w:val="left"/>
      <w:pPr>
        <w:ind w:left="2940" w:hanging="420"/>
      </w:pPr>
    </w:lvl>
    <w:lvl w:ilvl="7" w:tplc="BF70A690" w:tentative="1">
      <w:start w:val="1"/>
      <w:numFmt w:val="lowerLetter"/>
      <w:lvlText w:val="%8)"/>
      <w:lvlJc w:val="left"/>
      <w:pPr>
        <w:ind w:left="3360" w:hanging="420"/>
      </w:pPr>
    </w:lvl>
    <w:lvl w:ilvl="8" w:tplc="758E3E6C" w:tentative="1">
      <w:start w:val="1"/>
      <w:numFmt w:val="lowerRoman"/>
      <w:lvlText w:val="%9."/>
      <w:lvlJc w:val="right"/>
      <w:pPr>
        <w:ind w:left="3780" w:hanging="420"/>
      </w:pPr>
    </w:lvl>
  </w:abstractNum>
  <w:abstractNum w:abstractNumId="13">
    <w:nsid w:val="245E6879"/>
    <w:multiLevelType w:val="hybridMultilevel"/>
    <w:tmpl w:val="6D70DBF4"/>
    <w:lvl w:ilvl="0" w:tplc="02167798">
      <w:start w:val="1"/>
      <w:numFmt w:val="bullet"/>
      <w:lvlText w:val="-"/>
      <w:lvlJc w:val="left"/>
      <w:pPr>
        <w:ind w:left="420" w:hanging="420"/>
      </w:pPr>
      <w:rPr>
        <w:rFonts w:ascii="Arial" w:eastAsia="Times New Roman" w:hAnsi="Arial" w:cs="Arial" w:hint="default"/>
      </w:rPr>
    </w:lvl>
    <w:lvl w:ilvl="1" w:tplc="6772E37E">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00615F7"/>
    <w:multiLevelType w:val="hybridMultilevel"/>
    <w:tmpl w:val="4712E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32D845EF"/>
    <w:multiLevelType w:val="hybridMultilevel"/>
    <w:tmpl w:val="21229566"/>
    <w:lvl w:ilvl="0" w:tplc="F402AB30">
      <w:start w:val="1"/>
      <w:numFmt w:val="decimal"/>
      <w:lvlText w:val="%1)"/>
      <w:lvlJc w:val="left"/>
      <w:pPr>
        <w:ind w:left="360" w:hanging="360"/>
      </w:pPr>
      <w:rPr>
        <w:rFonts w:ascii="Times" w:hAnsi="Times" w:hint="default"/>
        <w:sz w:val="20"/>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54004CC"/>
    <w:multiLevelType w:val="hybridMultilevel"/>
    <w:tmpl w:val="5490A25E"/>
    <w:lvl w:ilvl="0" w:tplc="8130AAA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17">
    <w:nsid w:val="3F0A232A"/>
    <w:multiLevelType w:val="hybridMultilevel"/>
    <w:tmpl w:val="8C565346"/>
    <w:lvl w:ilvl="0" w:tplc="0216779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0164C3E"/>
    <w:multiLevelType w:val="hybridMultilevel"/>
    <w:tmpl w:val="766CAC26"/>
    <w:lvl w:ilvl="0" w:tplc="6772E37E">
      <w:start w:val="1"/>
      <w:numFmt w:val="bullet"/>
      <w:lvlText w:val="•"/>
      <w:lvlJc w:val="left"/>
      <w:pPr>
        <w:ind w:left="1128" w:hanging="420"/>
      </w:pPr>
      <w:rPr>
        <w:rFonts w:ascii="Arial" w:hAnsi="Arial" w:hint="default"/>
      </w:rPr>
    </w:lvl>
    <w:lvl w:ilvl="1" w:tplc="04090003">
      <w:start w:val="1"/>
      <w:numFmt w:val="bullet"/>
      <w:lvlText w:val=""/>
      <w:lvlJc w:val="left"/>
      <w:pPr>
        <w:ind w:left="1548" w:hanging="420"/>
      </w:pPr>
      <w:rPr>
        <w:rFonts w:ascii="Wingdings" w:hAnsi="Wingdings" w:hint="default"/>
      </w:rPr>
    </w:lvl>
    <w:lvl w:ilvl="2" w:tplc="04090005">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19">
    <w:nsid w:val="41EF32D9"/>
    <w:multiLevelType w:val="hybridMultilevel"/>
    <w:tmpl w:val="F0EE62D4"/>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3A60017"/>
    <w:multiLevelType w:val="hybridMultilevel"/>
    <w:tmpl w:val="49E06766"/>
    <w:lvl w:ilvl="0" w:tplc="6772E37E">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45E77089"/>
    <w:multiLevelType w:val="hybridMultilevel"/>
    <w:tmpl w:val="FD8A1A9E"/>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nsid w:val="46560DE7"/>
    <w:multiLevelType w:val="hybridMultilevel"/>
    <w:tmpl w:val="452E5306"/>
    <w:lvl w:ilvl="0" w:tplc="267E36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83E2355"/>
    <w:multiLevelType w:val="hybridMultilevel"/>
    <w:tmpl w:val="69763964"/>
    <w:lvl w:ilvl="0" w:tplc="0AA6E148">
      <w:start w:val="1"/>
      <w:numFmt w:val="bullet"/>
      <w:lvlText w:val="–"/>
      <w:lvlJc w:val="left"/>
      <w:pPr>
        <w:tabs>
          <w:tab w:val="num" w:pos="360"/>
        </w:tabs>
        <w:ind w:left="360" w:hanging="360"/>
      </w:pPr>
      <w:rPr>
        <w:rFonts w:ascii="MS PGothic" w:hAnsi="MS PGothic" w:hint="default"/>
      </w:rPr>
    </w:lvl>
    <w:lvl w:ilvl="1" w:tplc="04090001">
      <w:start w:val="1"/>
      <w:numFmt w:val="bullet"/>
      <w:lvlText w:val=""/>
      <w:lvlJc w:val="left"/>
      <w:pPr>
        <w:tabs>
          <w:tab w:val="num" w:pos="1080"/>
        </w:tabs>
        <w:ind w:left="1080" w:hanging="360"/>
      </w:pPr>
      <w:rPr>
        <w:rFonts w:ascii="Symbol" w:hAnsi="Symbol"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25">
    <w:nsid w:val="48885773"/>
    <w:multiLevelType w:val="hybridMultilevel"/>
    <w:tmpl w:val="4FEEE2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BAE0D2F"/>
    <w:multiLevelType w:val="hybridMultilevel"/>
    <w:tmpl w:val="0A26C5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4BF96030"/>
    <w:multiLevelType w:val="hybridMultilevel"/>
    <w:tmpl w:val="0D3E8468"/>
    <w:lvl w:ilvl="0" w:tplc="02167798">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C5F00F5"/>
    <w:multiLevelType w:val="hybridMultilevel"/>
    <w:tmpl w:val="ACB4F4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5C974707"/>
    <w:multiLevelType w:val="hybridMultilevel"/>
    <w:tmpl w:val="2E2E2484"/>
    <w:lvl w:ilvl="0" w:tplc="0AA6E148">
      <w:start w:val="1"/>
      <w:numFmt w:val="bullet"/>
      <w:lvlText w:val="–"/>
      <w:lvlJc w:val="left"/>
      <w:pPr>
        <w:tabs>
          <w:tab w:val="num" w:pos="360"/>
        </w:tabs>
        <w:ind w:left="360" w:hanging="360"/>
      </w:pPr>
      <w:rPr>
        <w:rFonts w:ascii="MS PGothic" w:hAnsi="MS PGothic" w:hint="default"/>
      </w:rPr>
    </w:lvl>
    <w:lvl w:ilvl="1" w:tplc="04090001">
      <w:start w:val="1"/>
      <w:numFmt w:val="bullet"/>
      <w:lvlText w:val=""/>
      <w:lvlJc w:val="left"/>
      <w:pPr>
        <w:tabs>
          <w:tab w:val="num" w:pos="1080"/>
        </w:tabs>
        <w:ind w:left="1080" w:hanging="360"/>
      </w:pPr>
      <w:rPr>
        <w:rFonts w:ascii="Symbol" w:hAnsi="Symbol"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30">
    <w:nsid w:val="65582165"/>
    <w:multiLevelType w:val="hybridMultilevel"/>
    <w:tmpl w:val="B7A0F252"/>
    <w:lvl w:ilvl="0" w:tplc="04090001">
      <w:start w:val="1"/>
      <w:numFmt w:val="bullet"/>
      <w:lvlText w:val=""/>
      <w:lvlJc w:val="left"/>
      <w:pPr>
        <w:ind w:left="846" w:hanging="420"/>
      </w:pPr>
      <w:rPr>
        <w:rFonts w:ascii="Wingdings" w:hAnsi="Wingdings" w:hint="default"/>
      </w:rPr>
    </w:lvl>
    <w:lvl w:ilvl="1" w:tplc="0409000B">
      <w:start w:val="1"/>
      <w:numFmt w:val="bullet"/>
      <w:lvlText w:val=""/>
      <w:lvlJc w:val="left"/>
      <w:pPr>
        <w:ind w:left="1266" w:hanging="420"/>
      </w:pPr>
      <w:rPr>
        <w:rFonts w:ascii="Wingdings" w:hAnsi="Wingdings" w:hint="default"/>
      </w:rPr>
    </w:lvl>
    <w:lvl w:ilvl="2" w:tplc="0409000D">
      <w:start w:val="1"/>
      <w:numFmt w:val="bullet"/>
      <w:lvlText w:val=""/>
      <w:lvlJc w:val="left"/>
      <w:pPr>
        <w:ind w:left="1686" w:hanging="420"/>
      </w:pPr>
      <w:rPr>
        <w:rFonts w:ascii="Wingdings" w:hAnsi="Wingdings" w:hint="default"/>
      </w:rPr>
    </w:lvl>
    <w:lvl w:ilvl="3" w:tplc="0409000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31">
    <w:nsid w:val="6883471D"/>
    <w:multiLevelType w:val="hybridMultilevel"/>
    <w:tmpl w:val="81CAB192"/>
    <w:lvl w:ilvl="0" w:tplc="E8FA4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9D852AC"/>
    <w:multiLevelType w:val="hybridMultilevel"/>
    <w:tmpl w:val="952AFE9A"/>
    <w:lvl w:ilvl="0" w:tplc="6772E37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B001A58"/>
    <w:multiLevelType w:val="hybridMultilevel"/>
    <w:tmpl w:val="B5E6ED46"/>
    <w:lvl w:ilvl="0" w:tplc="0AA6E148">
      <w:start w:val="1"/>
      <w:numFmt w:val="bullet"/>
      <w:lvlText w:val="–"/>
      <w:lvlJc w:val="left"/>
      <w:pPr>
        <w:tabs>
          <w:tab w:val="num" w:pos="360"/>
        </w:tabs>
        <w:ind w:left="360" w:hanging="360"/>
      </w:pPr>
      <w:rPr>
        <w:rFonts w:ascii="MS PGothic" w:hAnsi="MS PGothic" w:hint="default"/>
      </w:rPr>
    </w:lvl>
    <w:lvl w:ilvl="1" w:tplc="1136AFC8">
      <w:start w:val="1"/>
      <w:numFmt w:val="bullet"/>
      <w:lvlText w:val="–"/>
      <w:lvlJc w:val="left"/>
      <w:pPr>
        <w:tabs>
          <w:tab w:val="num" w:pos="1080"/>
        </w:tabs>
        <w:ind w:left="1080" w:hanging="360"/>
      </w:pPr>
      <w:rPr>
        <w:rFonts w:ascii="MS PGothic" w:hAnsi="MS PGothic" w:hint="default"/>
      </w:rPr>
    </w:lvl>
    <w:lvl w:ilvl="2" w:tplc="04090003">
      <w:start w:val="1"/>
      <w:numFmt w:val="bullet"/>
      <w:lvlText w:val="o"/>
      <w:lvlJc w:val="left"/>
      <w:pPr>
        <w:tabs>
          <w:tab w:val="num" w:pos="1800"/>
        </w:tabs>
        <w:ind w:left="1800" w:hanging="360"/>
      </w:pPr>
      <w:rPr>
        <w:rFonts w:ascii="Courier New" w:hAnsi="Courier New" w:cs="Courier New"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34">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nsid w:val="7516254E"/>
    <w:multiLevelType w:val="hybridMultilevel"/>
    <w:tmpl w:val="9AFAF02A"/>
    <w:lvl w:ilvl="0" w:tplc="04090001">
      <w:start w:val="1"/>
      <w:numFmt w:val="bullet"/>
      <w:lvlText w:val=""/>
      <w:lvlJc w:val="left"/>
      <w:pPr>
        <w:tabs>
          <w:tab w:val="num" w:pos="720"/>
        </w:tabs>
        <w:ind w:left="720" w:hanging="360"/>
      </w:pPr>
      <w:rPr>
        <w:rFonts w:ascii="Symbol" w:hAnsi="Symbo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36">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8">
    <w:nsid w:val="7C3C6972"/>
    <w:multiLevelType w:val="hybridMultilevel"/>
    <w:tmpl w:val="EB2A6D70"/>
    <w:lvl w:ilvl="0" w:tplc="6772E37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7"/>
  </w:num>
  <w:num w:numId="2">
    <w:abstractNumId w:val="0"/>
  </w:num>
  <w:num w:numId="3">
    <w:abstractNumId w:val="36"/>
  </w:num>
  <w:num w:numId="4">
    <w:abstractNumId w:val="7"/>
  </w:num>
  <w:num w:numId="5">
    <w:abstractNumId w:val="34"/>
  </w:num>
  <w:num w:numId="6">
    <w:abstractNumId w:val="11"/>
  </w:num>
  <w:num w:numId="7">
    <w:abstractNumId w:val="31"/>
  </w:num>
  <w:num w:numId="8">
    <w:abstractNumId w:val="27"/>
  </w:num>
  <w:num w:numId="9">
    <w:abstractNumId w:val="38"/>
  </w:num>
  <w:num w:numId="10">
    <w:abstractNumId w:val="32"/>
  </w:num>
  <w:num w:numId="11">
    <w:abstractNumId w:val="35"/>
  </w:num>
  <w:num w:numId="12">
    <w:abstractNumId w:val="16"/>
  </w:num>
  <w:num w:numId="13">
    <w:abstractNumId w:val="29"/>
  </w:num>
  <w:num w:numId="14">
    <w:abstractNumId w:val="24"/>
  </w:num>
  <w:num w:numId="15">
    <w:abstractNumId w:val="33"/>
  </w:num>
  <w:num w:numId="16">
    <w:abstractNumId w:val="21"/>
  </w:num>
  <w:num w:numId="17">
    <w:abstractNumId w:val="23"/>
  </w:num>
  <w:num w:numId="18">
    <w:abstractNumId w:val="13"/>
  </w:num>
  <w:num w:numId="19">
    <w:abstractNumId w:val="10"/>
  </w:num>
  <w:num w:numId="20">
    <w:abstractNumId w:val="4"/>
  </w:num>
  <w:num w:numId="21">
    <w:abstractNumId w:val="3"/>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6"/>
  </w:num>
  <w:num w:numId="25">
    <w:abstractNumId w:val="20"/>
  </w:num>
  <w:num w:numId="26">
    <w:abstractNumId w:val="12"/>
  </w:num>
  <w:num w:numId="27">
    <w:abstractNumId w:val="28"/>
  </w:num>
  <w:num w:numId="28">
    <w:abstractNumId w:val="25"/>
  </w:num>
  <w:num w:numId="29">
    <w:abstractNumId w:val="5"/>
  </w:num>
  <w:num w:numId="30">
    <w:abstractNumId w:val="17"/>
  </w:num>
  <w:num w:numId="31">
    <w:abstractNumId w:val="30"/>
  </w:num>
  <w:num w:numId="32">
    <w:abstractNumId w:val="26"/>
  </w:num>
  <w:num w:numId="33">
    <w:abstractNumId w:val="8"/>
  </w:num>
  <w:num w:numId="34">
    <w:abstractNumId w:val="19"/>
  </w:num>
  <w:num w:numId="35">
    <w:abstractNumId w:val="2"/>
  </w:num>
  <w:num w:numId="36">
    <w:abstractNumId w:val="9"/>
  </w:num>
  <w:num w:numId="37">
    <w:abstractNumId w:val="14"/>
  </w:num>
  <w:num w:numId="38">
    <w:abstractNumId w:val="15"/>
  </w:num>
  <w:num w:numId="39">
    <w:abstractNumId w:val="22"/>
  </w:num>
  <w:num w:numId="40">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1ECB"/>
    <w:rsid w:val="0000279E"/>
    <w:rsid w:val="00002BCB"/>
    <w:rsid w:val="00004DD6"/>
    <w:rsid w:val="00005B9C"/>
    <w:rsid w:val="00006638"/>
    <w:rsid w:val="000100CC"/>
    <w:rsid w:val="000102F8"/>
    <w:rsid w:val="0001367D"/>
    <w:rsid w:val="00014788"/>
    <w:rsid w:val="00017714"/>
    <w:rsid w:val="00017F21"/>
    <w:rsid w:val="00021588"/>
    <w:rsid w:val="00021D56"/>
    <w:rsid w:val="00022CB4"/>
    <w:rsid w:val="00022DD6"/>
    <w:rsid w:val="0002462D"/>
    <w:rsid w:val="00024A15"/>
    <w:rsid w:val="0002717D"/>
    <w:rsid w:val="000273FD"/>
    <w:rsid w:val="0002784B"/>
    <w:rsid w:val="00030E73"/>
    <w:rsid w:val="00032856"/>
    <w:rsid w:val="00033B21"/>
    <w:rsid w:val="00034348"/>
    <w:rsid w:val="0003767E"/>
    <w:rsid w:val="000377D9"/>
    <w:rsid w:val="00041226"/>
    <w:rsid w:val="00041699"/>
    <w:rsid w:val="000424F3"/>
    <w:rsid w:val="00042521"/>
    <w:rsid w:val="00044372"/>
    <w:rsid w:val="000448CD"/>
    <w:rsid w:val="00046452"/>
    <w:rsid w:val="0005100C"/>
    <w:rsid w:val="0005168C"/>
    <w:rsid w:val="00051C62"/>
    <w:rsid w:val="00052402"/>
    <w:rsid w:val="000528A1"/>
    <w:rsid w:val="00055ACB"/>
    <w:rsid w:val="00055FCB"/>
    <w:rsid w:val="0005679F"/>
    <w:rsid w:val="00056AA6"/>
    <w:rsid w:val="00062D7E"/>
    <w:rsid w:val="000636C4"/>
    <w:rsid w:val="00064D75"/>
    <w:rsid w:val="000676F6"/>
    <w:rsid w:val="000717E0"/>
    <w:rsid w:val="00072B01"/>
    <w:rsid w:val="00074060"/>
    <w:rsid w:val="00076E96"/>
    <w:rsid w:val="0007708D"/>
    <w:rsid w:val="000773F6"/>
    <w:rsid w:val="00077414"/>
    <w:rsid w:val="000800F0"/>
    <w:rsid w:val="00080662"/>
    <w:rsid w:val="00082A4B"/>
    <w:rsid w:val="000853A2"/>
    <w:rsid w:val="000855F8"/>
    <w:rsid w:val="0008590B"/>
    <w:rsid w:val="000915AD"/>
    <w:rsid w:val="00095318"/>
    <w:rsid w:val="000958B4"/>
    <w:rsid w:val="00095BBB"/>
    <w:rsid w:val="000969C4"/>
    <w:rsid w:val="00096DAC"/>
    <w:rsid w:val="000A04E2"/>
    <w:rsid w:val="000A05CD"/>
    <w:rsid w:val="000A17D9"/>
    <w:rsid w:val="000A18B2"/>
    <w:rsid w:val="000A1C0F"/>
    <w:rsid w:val="000A3090"/>
    <w:rsid w:val="000A5923"/>
    <w:rsid w:val="000A66F1"/>
    <w:rsid w:val="000A6DC8"/>
    <w:rsid w:val="000A7506"/>
    <w:rsid w:val="000B01B5"/>
    <w:rsid w:val="000B0B02"/>
    <w:rsid w:val="000B31CF"/>
    <w:rsid w:val="000B3979"/>
    <w:rsid w:val="000B3BAB"/>
    <w:rsid w:val="000B3BE9"/>
    <w:rsid w:val="000B3E4E"/>
    <w:rsid w:val="000B4E8C"/>
    <w:rsid w:val="000B5BB8"/>
    <w:rsid w:val="000B7688"/>
    <w:rsid w:val="000C2C02"/>
    <w:rsid w:val="000C3623"/>
    <w:rsid w:val="000C43D9"/>
    <w:rsid w:val="000C4D4A"/>
    <w:rsid w:val="000C5247"/>
    <w:rsid w:val="000C6C83"/>
    <w:rsid w:val="000D1E4C"/>
    <w:rsid w:val="000D4D36"/>
    <w:rsid w:val="000D515E"/>
    <w:rsid w:val="000D57AB"/>
    <w:rsid w:val="000D5CAF"/>
    <w:rsid w:val="000D6F08"/>
    <w:rsid w:val="000D7313"/>
    <w:rsid w:val="000D78C2"/>
    <w:rsid w:val="000D7F0F"/>
    <w:rsid w:val="000E0461"/>
    <w:rsid w:val="000E1BCE"/>
    <w:rsid w:val="000E1C03"/>
    <w:rsid w:val="000E22D3"/>
    <w:rsid w:val="000E2EA4"/>
    <w:rsid w:val="000E3E99"/>
    <w:rsid w:val="000E44BA"/>
    <w:rsid w:val="000E5C66"/>
    <w:rsid w:val="000E5FCE"/>
    <w:rsid w:val="000E6555"/>
    <w:rsid w:val="000E7064"/>
    <w:rsid w:val="000E7848"/>
    <w:rsid w:val="000F0109"/>
    <w:rsid w:val="000F0DB3"/>
    <w:rsid w:val="000F20E6"/>
    <w:rsid w:val="000F29DE"/>
    <w:rsid w:val="000F364B"/>
    <w:rsid w:val="000F5307"/>
    <w:rsid w:val="000F5AF7"/>
    <w:rsid w:val="000F6834"/>
    <w:rsid w:val="000F6D45"/>
    <w:rsid w:val="000F7E9E"/>
    <w:rsid w:val="001005D4"/>
    <w:rsid w:val="0010065D"/>
    <w:rsid w:val="00100712"/>
    <w:rsid w:val="00101DD0"/>
    <w:rsid w:val="00103D3A"/>
    <w:rsid w:val="00104130"/>
    <w:rsid w:val="00104824"/>
    <w:rsid w:val="00104ADC"/>
    <w:rsid w:val="00105571"/>
    <w:rsid w:val="00105E70"/>
    <w:rsid w:val="0010634F"/>
    <w:rsid w:val="00106632"/>
    <w:rsid w:val="00106E54"/>
    <w:rsid w:val="00107284"/>
    <w:rsid w:val="00107CC3"/>
    <w:rsid w:val="001103E3"/>
    <w:rsid w:val="001104AB"/>
    <w:rsid w:val="00110BDC"/>
    <w:rsid w:val="00110E71"/>
    <w:rsid w:val="00110F0D"/>
    <w:rsid w:val="00112AB0"/>
    <w:rsid w:val="00112C61"/>
    <w:rsid w:val="00113C31"/>
    <w:rsid w:val="00113C41"/>
    <w:rsid w:val="00114348"/>
    <w:rsid w:val="0011627E"/>
    <w:rsid w:val="001208B9"/>
    <w:rsid w:val="00120B15"/>
    <w:rsid w:val="00122D33"/>
    <w:rsid w:val="00122DC7"/>
    <w:rsid w:val="00123FA2"/>
    <w:rsid w:val="001256FC"/>
    <w:rsid w:val="00126E1D"/>
    <w:rsid w:val="00127492"/>
    <w:rsid w:val="00127E57"/>
    <w:rsid w:val="0013025F"/>
    <w:rsid w:val="00130B4A"/>
    <w:rsid w:val="001316E0"/>
    <w:rsid w:val="00131A4A"/>
    <w:rsid w:val="001321DB"/>
    <w:rsid w:val="00134D51"/>
    <w:rsid w:val="00140E6F"/>
    <w:rsid w:val="00141CC8"/>
    <w:rsid w:val="00141EBA"/>
    <w:rsid w:val="00142059"/>
    <w:rsid w:val="001428AB"/>
    <w:rsid w:val="00142F26"/>
    <w:rsid w:val="00145790"/>
    <w:rsid w:val="001460A1"/>
    <w:rsid w:val="00147E5D"/>
    <w:rsid w:val="00147F65"/>
    <w:rsid w:val="00150A25"/>
    <w:rsid w:val="00151437"/>
    <w:rsid w:val="00151F2C"/>
    <w:rsid w:val="001530FD"/>
    <w:rsid w:val="0015335C"/>
    <w:rsid w:val="001537C6"/>
    <w:rsid w:val="001565F5"/>
    <w:rsid w:val="00157A3F"/>
    <w:rsid w:val="00160B53"/>
    <w:rsid w:val="0016180C"/>
    <w:rsid w:val="00161B07"/>
    <w:rsid w:val="00163027"/>
    <w:rsid w:val="00165ABE"/>
    <w:rsid w:val="00166541"/>
    <w:rsid w:val="00166DFC"/>
    <w:rsid w:val="00167548"/>
    <w:rsid w:val="00170E70"/>
    <w:rsid w:val="00171099"/>
    <w:rsid w:val="00171298"/>
    <w:rsid w:val="00171D1D"/>
    <w:rsid w:val="001722F6"/>
    <w:rsid w:val="00173200"/>
    <w:rsid w:val="0017372A"/>
    <w:rsid w:val="00174011"/>
    <w:rsid w:val="0017424D"/>
    <w:rsid w:val="00174729"/>
    <w:rsid w:val="0017542C"/>
    <w:rsid w:val="00176AA0"/>
    <w:rsid w:val="00180043"/>
    <w:rsid w:val="00180D5D"/>
    <w:rsid w:val="00181F2E"/>
    <w:rsid w:val="00182855"/>
    <w:rsid w:val="0018436E"/>
    <w:rsid w:val="00184EF0"/>
    <w:rsid w:val="00185911"/>
    <w:rsid w:val="0018715F"/>
    <w:rsid w:val="00190C90"/>
    <w:rsid w:val="0019151A"/>
    <w:rsid w:val="00191EFE"/>
    <w:rsid w:val="001928B8"/>
    <w:rsid w:val="00192BE0"/>
    <w:rsid w:val="00193CB3"/>
    <w:rsid w:val="00194AFC"/>
    <w:rsid w:val="00195826"/>
    <w:rsid w:val="00195A32"/>
    <w:rsid w:val="00196E51"/>
    <w:rsid w:val="001A03F5"/>
    <w:rsid w:val="001A0607"/>
    <w:rsid w:val="001A3365"/>
    <w:rsid w:val="001A38EB"/>
    <w:rsid w:val="001A3F56"/>
    <w:rsid w:val="001A4B6E"/>
    <w:rsid w:val="001A68BF"/>
    <w:rsid w:val="001A71A6"/>
    <w:rsid w:val="001A7E69"/>
    <w:rsid w:val="001B283F"/>
    <w:rsid w:val="001B2FED"/>
    <w:rsid w:val="001B443C"/>
    <w:rsid w:val="001B53CA"/>
    <w:rsid w:val="001B5566"/>
    <w:rsid w:val="001B7778"/>
    <w:rsid w:val="001C1358"/>
    <w:rsid w:val="001C1508"/>
    <w:rsid w:val="001C2127"/>
    <w:rsid w:val="001C2481"/>
    <w:rsid w:val="001C2895"/>
    <w:rsid w:val="001C29E8"/>
    <w:rsid w:val="001C2EB9"/>
    <w:rsid w:val="001C352F"/>
    <w:rsid w:val="001C36CA"/>
    <w:rsid w:val="001C41E0"/>
    <w:rsid w:val="001C4D12"/>
    <w:rsid w:val="001C5354"/>
    <w:rsid w:val="001C6F50"/>
    <w:rsid w:val="001D05CE"/>
    <w:rsid w:val="001D1E28"/>
    <w:rsid w:val="001D34AD"/>
    <w:rsid w:val="001D39E9"/>
    <w:rsid w:val="001D4A62"/>
    <w:rsid w:val="001D4EF1"/>
    <w:rsid w:val="001D61AE"/>
    <w:rsid w:val="001D68AB"/>
    <w:rsid w:val="001D695F"/>
    <w:rsid w:val="001D6B18"/>
    <w:rsid w:val="001D6C22"/>
    <w:rsid w:val="001D79F6"/>
    <w:rsid w:val="001D7A31"/>
    <w:rsid w:val="001D7DDA"/>
    <w:rsid w:val="001E1DCF"/>
    <w:rsid w:val="001E1DDD"/>
    <w:rsid w:val="001E21DB"/>
    <w:rsid w:val="001E3E02"/>
    <w:rsid w:val="001E3FF2"/>
    <w:rsid w:val="001E4CA5"/>
    <w:rsid w:val="001E51DE"/>
    <w:rsid w:val="001E6A17"/>
    <w:rsid w:val="001E6D77"/>
    <w:rsid w:val="001E6F82"/>
    <w:rsid w:val="001F084D"/>
    <w:rsid w:val="001F0B80"/>
    <w:rsid w:val="001F20D7"/>
    <w:rsid w:val="001F2167"/>
    <w:rsid w:val="001F36D2"/>
    <w:rsid w:val="001F3C70"/>
    <w:rsid w:val="001F4BEB"/>
    <w:rsid w:val="001F5360"/>
    <w:rsid w:val="001F53A7"/>
    <w:rsid w:val="001F74FB"/>
    <w:rsid w:val="002016AF"/>
    <w:rsid w:val="002020D2"/>
    <w:rsid w:val="00204214"/>
    <w:rsid w:val="00204993"/>
    <w:rsid w:val="00204FA1"/>
    <w:rsid w:val="00205120"/>
    <w:rsid w:val="002055BE"/>
    <w:rsid w:val="00207141"/>
    <w:rsid w:val="0021060A"/>
    <w:rsid w:val="00211138"/>
    <w:rsid w:val="002115E3"/>
    <w:rsid w:val="0021248D"/>
    <w:rsid w:val="002129B0"/>
    <w:rsid w:val="00214AF1"/>
    <w:rsid w:val="002207A9"/>
    <w:rsid w:val="00220E0C"/>
    <w:rsid w:val="00221976"/>
    <w:rsid w:val="00222E3F"/>
    <w:rsid w:val="0022538D"/>
    <w:rsid w:val="00226DC1"/>
    <w:rsid w:val="002275F0"/>
    <w:rsid w:val="002276E2"/>
    <w:rsid w:val="0023100E"/>
    <w:rsid w:val="002310ED"/>
    <w:rsid w:val="002319FC"/>
    <w:rsid w:val="002321A9"/>
    <w:rsid w:val="0023460C"/>
    <w:rsid w:val="00235B7E"/>
    <w:rsid w:val="00235D5B"/>
    <w:rsid w:val="00236B35"/>
    <w:rsid w:val="00240547"/>
    <w:rsid w:val="00241153"/>
    <w:rsid w:val="002430AD"/>
    <w:rsid w:val="00246428"/>
    <w:rsid w:val="00247106"/>
    <w:rsid w:val="002477F2"/>
    <w:rsid w:val="00250D1E"/>
    <w:rsid w:val="002515EC"/>
    <w:rsid w:val="00251B91"/>
    <w:rsid w:val="002535F9"/>
    <w:rsid w:val="002538EC"/>
    <w:rsid w:val="00253A5B"/>
    <w:rsid w:val="002552E5"/>
    <w:rsid w:val="00255EEA"/>
    <w:rsid w:val="002569E2"/>
    <w:rsid w:val="00257783"/>
    <w:rsid w:val="002609E8"/>
    <w:rsid w:val="002620BD"/>
    <w:rsid w:val="0026304A"/>
    <w:rsid w:val="00263236"/>
    <w:rsid w:val="00264A60"/>
    <w:rsid w:val="00265AB1"/>
    <w:rsid w:val="00265E6D"/>
    <w:rsid w:val="002706A5"/>
    <w:rsid w:val="00272EE2"/>
    <w:rsid w:val="00273ECB"/>
    <w:rsid w:val="00275DCE"/>
    <w:rsid w:val="00276B8C"/>
    <w:rsid w:val="00276F5A"/>
    <w:rsid w:val="00281B1F"/>
    <w:rsid w:val="00281F85"/>
    <w:rsid w:val="0028228E"/>
    <w:rsid w:val="00284106"/>
    <w:rsid w:val="00284B36"/>
    <w:rsid w:val="00285517"/>
    <w:rsid w:val="0028655C"/>
    <w:rsid w:val="00287FD4"/>
    <w:rsid w:val="002902C4"/>
    <w:rsid w:val="002907CA"/>
    <w:rsid w:val="0029375D"/>
    <w:rsid w:val="002954C3"/>
    <w:rsid w:val="00296D86"/>
    <w:rsid w:val="002974E9"/>
    <w:rsid w:val="002A29D3"/>
    <w:rsid w:val="002A313D"/>
    <w:rsid w:val="002A413D"/>
    <w:rsid w:val="002A5EB7"/>
    <w:rsid w:val="002A6322"/>
    <w:rsid w:val="002A7EA8"/>
    <w:rsid w:val="002B0AF1"/>
    <w:rsid w:val="002B106F"/>
    <w:rsid w:val="002B13E2"/>
    <w:rsid w:val="002B34B3"/>
    <w:rsid w:val="002B4DE4"/>
    <w:rsid w:val="002B4E57"/>
    <w:rsid w:val="002B57CE"/>
    <w:rsid w:val="002B6375"/>
    <w:rsid w:val="002C007D"/>
    <w:rsid w:val="002C0219"/>
    <w:rsid w:val="002C0304"/>
    <w:rsid w:val="002C0612"/>
    <w:rsid w:val="002C1E06"/>
    <w:rsid w:val="002C3299"/>
    <w:rsid w:val="002C3AFB"/>
    <w:rsid w:val="002C3E24"/>
    <w:rsid w:val="002C43CF"/>
    <w:rsid w:val="002C455D"/>
    <w:rsid w:val="002C4923"/>
    <w:rsid w:val="002C5AD6"/>
    <w:rsid w:val="002C62BE"/>
    <w:rsid w:val="002C7CE9"/>
    <w:rsid w:val="002D1686"/>
    <w:rsid w:val="002D22DD"/>
    <w:rsid w:val="002D2C8C"/>
    <w:rsid w:val="002D3656"/>
    <w:rsid w:val="002D4530"/>
    <w:rsid w:val="002D5AD3"/>
    <w:rsid w:val="002D5ECC"/>
    <w:rsid w:val="002D6224"/>
    <w:rsid w:val="002D776B"/>
    <w:rsid w:val="002E12CF"/>
    <w:rsid w:val="002E35BE"/>
    <w:rsid w:val="002E5303"/>
    <w:rsid w:val="002E755D"/>
    <w:rsid w:val="002E7C0F"/>
    <w:rsid w:val="002F1155"/>
    <w:rsid w:val="002F1A77"/>
    <w:rsid w:val="002F2BAD"/>
    <w:rsid w:val="002F2E09"/>
    <w:rsid w:val="002F3308"/>
    <w:rsid w:val="002F37ED"/>
    <w:rsid w:val="002F3871"/>
    <w:rsid w:val="002F577B"/>
    <w:rsid w:val="002F6925"/>
    <w:rsid w:val="00303528"/>
    <w:rsid w:val="00303AED"/>
    <w:rsid w:val="003040FA"/>
    <w:rsid w:val="003048A7"/>
    <w:rsid w:val="0030544C"/>
    <w:rsid w:val="003058D7"/>
    <w:rsid w:val="0030601F"/>
    <w:rsid w:val="00306297"/>
    <w:rsid w:val="0030658B"/>
    <w:rsid w:val="0031342C"/>
    <w:rsid w:val="00313834"/>
    <w:rsid w:val="003141DE"/>
    <w:rsid w:val="003153EF"/>
    <w:rsid w:val="003154A2"/>
    <w:rsid w:val="00316549"/>
    <w:rsid w:val="00316981"/>
    <w:rsid w:val="00317265"/>
    <w:rsid w:val="00321581"/>
    <w:rsid w:val="00323A1D"/>
    <w:rsid w:val="00324299"/>
    <w:rsid w:val="00324A21"/>
    <w:rsid w:val="00325875"/>
    <w:rsid w:val="003307CA"/>
    <w:rsid w:val="00330E13"/>
    <w:rsid w:val="0033267A"/>
    <w:rsid w:val="00333FE1"/>
    <w:rsid w:val="00334592"/>
    <w:rsid w:val="00334F94"/>
    <w:rsid w:val="0033503D"/>
    <w:rsid w:val="00335390"/>
    <w:rsid w:val="003366D8"/>
    <w:rsid w:val="00336D8B"/>
    <w:rsid w:val="003372E8"/>
    <w:rsid w:val="00340E0F"/>
    <w:rsid w:val="00342983"/>
    <w:rsid w:val="003437D1"/>
    <w:rsid w:val="0034413A"/>
    <w:rsid w:val="00344E66"/>
    <w:rsid w:val="00345651"/>
    <w:rsid w:val="00346524"/>
    <w:rsid w:val="00346F06"/>
    <w:rsid w:val="00347C37"/>
    <w:rsid w:val="00347ED7"/>
    <w:rsid w:val="003506AB"/>
    <w:rsid w:val="00350C74"/>
    <w:rsid w:val="00351183"/>
    <w:rsid w:val="0035174B"/>
    <w:rsid w:val="00352BD0"/>
    <w:rsid w:val="0035314C"/>
    <w:rsid w:val="00355087"/>
    <w:rsid w:val="003554FE"/>
    <w:rsid w:val="00356453"/>
    <w:rsid w:val="003567C4"/>
    <w:rsid w:val="003573F9"/>
    <w:rsid w:val="003604F9"/>
    <w:rsid w:val="003610B0"/>
    <w:rsid w:val="003631EB"/>
    <w:rsid w:val="003634AA"/>
    <w:rsid w:val="00364CD7"/>
    <w:rsid w:val="00364D92"/>
    <w:rsid w:val="00366083"/>
    <w:rsid w:val="0036633B"/>
    <w:rsid w:val="003668AB"/>
    <w:rsid w:val="00366920"/>
    <w:rsid w:val="0036761C"/>
    <w:rsid w:val="00367816"/>
    <w:rsid w:val="00367877"/>
    <w:rsid w:val="00370162"/>
    <w:rsid w:val="0037173A"/>
    <w:rsid w:val="00373BE7"/>
    <w:rsid w:val="00373DF3"/>
    <w:rsid w:val="00374382"/>
    <w:rsid w:val="00375392"/>
    <w:rsid w:val="00382183"/>
    <w:rsid w:val="00383D90"/>
    <w:rsid w:val="00384ED5"/>
    <w:rsid w:val="003850EF"/>
    <w:rsid w:val="00386BCC"/>
    <w:rsid w:val="00390134"/>
    <w:rsid w:val="00394D04"/>
    <w:rsid w:val="00395C9F"/>
    <w:rsid w:val="00395CD3"/>
    <w:rsid w:val="00397261"/>
    <w:rsid w:val="00397BCC"/>
    <w:rsid w:val="003A09E8"/>
    <w:rsid w:val="003A0F3F"/>
    <w:rsid w:val="003A2C5C"/>
    <w:rsid w:val="003A39FB"/>
    <w:rsid w:val="003A66A5"/>
    <w:rsid w:val="003A7134"/>
    <w:rsid w:val="003B00EE"/>
    <w:rsid w:val="003B3222"/>
    <w:rsid w:val="003B4451"/>
    <w:rsid w:val="003B568E"/>
    <w:rsid w:val="003B580C"/>
    <w:rsid w:val="003B5CDE"/>
    <w:rsid w:val="003B65FA"/>
    <w:rsid w:val="003B6965"/>
    <w:rsid w:val="003B77F7"/>
    <w:rsid w:val="003B7F6F"/>
    <w:rsid w:val="003C0408"/>
    <w:rsid w:val="003C1439"/>
    <w:rsid w:val="003C1B2A"/>
    <w:rsid w:val="003C2295"/>
    <w:rsid w:val="003C23BD"/>
    <w:rsid w:val="003C2433"/>
    <w:rsid w:val="003C3B8C"/>
    <w:rsid w:val="003C43A6"/>
    <w:rsid w:val="003C43F9"/>
    <w:rsid w:val="003C4DBD"/>
    <w:rsid w:val="003C4F67"/>
    <w:rsid w:val="003C5FB0"/>
    <w:rsid w:val="003C6709"/>
    <w:rsid w:val="003C7AF1"/>
    <w:rsid w:val="003D1853"/>
    <w:rsid w:val="003D3518"/>
    <w:rsid w:val="003D3A81"/>
    <w:rsid w:val="003D44CA"/>
    <w:rsid w:val="003D519E"/>
    <w:rsid w:val="003D60ED"/>
    <w:rsid w:val="003D7EE3"/>
    <w:rsid w:val="003E0F12"/>
    <w:rsid w:val="003E116D"/>
    <w:rsid w:val="003E1DD4"/>
    <w:rsid w:val="003E2B89"/>
    <w:rsid w:val="003E2C05"/>
    <w:rsid w:val="003E3D90"/>
    <w:rsid w:val="003E4000"/>
    <w:rsid w:val="003E4C34"/>
    <w:rsid w:val="003E511F"/>
    <w:rsid w:val="003E5869"/>
    <w:rsid w:val="003E66C0"/>
    <w:rsid w:val="003F0081"/>
    <w:rsid w:val="003F1A46"/>
    <w:rsid w:val="003F232B"/>
    <w:rsid w:val="003F4012"/>
    <w:rsid w:val="003F42F0"/>
    <w:rsid w:val="003F4CF2"/>
    <w:rsid w:val="003F51AC"/>
    <w:rsid w:val="003F5451"/>
    <w:rsid w:val="003F6368"/>
    <w:rsid w:val="003F6B07"/>
    <w:rsid w:val="003F707C"/>
    <w:rsid w:val="00400407"/>
    <w:rsid w:val="00400B6B"/>
    <w:rsid w:val="00401370"/>
    <w:rsid w:val="0040283B"/>
    <w:rsid w:val="0040335F"/>
    <w:rsid w:val="00403F09"/>
    <w:rsid w:val="00405630"/>
    <w:rsid w:val="00406253"/>
    <w:rsid w:val="00406F6F"/>
    <w:rsid w:val="00407F18"/>
    <w:rsid w:val="00410FDC"/>
    <w:rsid w:val="0041201D"/>
    <w:rsid w:val="004127AD"/>
    <w:rsid w:val="00412B52"/>
    <w:rsid w:val="00412E40"/>
    <w:rsid w:val="00413263"/>
    <w:rsid w:val="004139E7"/>
    <w:rsid w:val="004148DC"/>
    <w:rsid w:val="00415564"/>
    <w:rsid w:val="00416889"/>
    <w:rsid w:val="004176DF"/>
    <w:rsid w:val="0041791C"/>
    <w:rsid w:val="00417C52"/>
    <w:rsid w:val="00421052"/>
    <w:rsid w:val="00421918"/>
    <w:rsid w:val="00421F4F"/>
    <w:rsid w:val="00423300"/>
    <w:rsid w:val="00423DCA"/>
    <w:rsid w:val="004249E7"/>
    <w:rsid w:val="00425A4C"/>
    <w:rsid w:val="00425DC9"/>
    <w:rsid w:val="00431839"/>
    <w:rsid w:val="00431D4F"/>
    <w:rsid w:val="00431E2A"/>
    <w:rsid w:val="00434391"/>
    <w:rsid w:val="00434B9F"/>
    <w:rsid w:val="00434E4E"/>
    <w:rsid w:val="0043726A"/>
    <w:rsid w:val="004405B2"/>
    <w:rsid w:val="00443312"/>
    <w:rsid w:val="004441E2"/>
    <w:rsid w:val="00444BD2"/>
    <w:rsid w:val="00446637"/>
    <w:rsid w:val="004504DE"/>
    <w:rsid w:val="00451E00"/>
    <w:rsid w:val="00451EDD"/>
    <w:rsid w:val="004547B4"/>
    <w:rsid w:val="00461013"/>
    <w:rsid w:val="00463DC4"/>
    <w:rsid w:val="00465098"/>
    <w:rsid w:val="0046553C"/>
    <w:rsid w:val="00466123"/>
    <w:rsid w:val="00466BDD"/>
    <w:rsid w:val="00467A3F"/>
    <w:rsid w:val="004711D4"/>
    <w:rsid w:val="004720FB"/>
    <w:rsid w:val="004726EA"/>
    <w:rsid w:val="0047471D"/>
    <w:rsid w:val="00475283"/>
    <w:rsid w:val="00475E35"/>
    <w:rsid w:val="00477097"/>
    <w:rsid w:val="0048182A"/>
    <w:rsid w:val="00481E41"/>
    <w:rsid w:val="00481FB9"/>
    <w:rsid w:val="00481FDA"/>
    <w:rsid w:val="004820BF"/>
    <w:rsid w:val="004831CD"/>
    <w:rsid w:val="0048445F"/>
    <w:rsid w:val="0048579D"/>
    <w:rsid w:val="00487AAD"/>
    <w:rsid w:val="00490F6A"/>
    <w:rsid w:val="0049327F"/>
    <w:rsid w:val="00494081"/>
    <w:rsid w:val="00494A0D"/>
    <w:rsid w:val="0049562D"/>
    <w:rsid w:val="004A25F3"/>
    <w:rsid w:val="004A49D2"/>
    <w:rsid w:val="004A5113"/>
    <w:rsid w:val="004A6E10"/>
    <w:rsid w:val="004B01FC"/>
    <w:rsid w:val="004B0686"/>
    <w:rsid w:val="004B2E13"/>
    <w:rsid w:val="004B2F38"/>
    <w:rsid w:val="004B40C5"/>
    <w:rsid w:val="004B57CC"/>
    <w:rsid w:val="004B607F"/>
    <w:rsid w:val="004B619E"/>
    <w:rsid w:val="004B6341"/>
    <w:rsid w:val="004B67F0"/>
    <w:rsid w:val="004B7D36"/>
    <w:rsid w:val="004C07C4"/>
    <w:rsid w:val="004C252D"/>
    <w:rsid w:val="004C2750"/>
    <w:rsid w:val="004C326A"/>
    <w:rsid w:val="004C5D5B"/>
    <w:rsid w:val="004D0070"/>
    <w:rsid w:val="004D020D"/>
    <w:rsid w:val="004D0F38"/>
    <w:rsid w:val="004D1B94"/>
    <w:rsid w:val="004D2C95"/>
    <w:rsid w:val="004D3126"/>
    <w:rsid w:val="004D31F2"/>
    <w:rsid w:val="004D4884"/>
    <w:rsid w:val="004D602D"/>
    <w:rsid w:val="004D6693"/>
    <w:rsid w:val="004D7B88"/>
    <w:rsid w:val="004E04A6"/>
    <w:rsid w:val="004E3712"/>
    <w:rsid w:val="004E3806"/>
    <w:rsid w:val="004E3E32"/>
    <w:rsid w:val="004E462B"/>
    <w:rsid w:val="004E4AF5"/>
    <w:rsid w:val="004E5B1A"/>
    <w:rsid w:val="004E6456"/>
    <w:rsid w:val="004E6C71"/>
    <w:rsid w:val="004E76FB"/>
    <w:rsid w:val="004E7E15"/>
    <w:rsid w:val="004F08FE"/>
    <w:rsid w:val="004F0EBA"/>
    <w:rsid w:val="004F11D2"/>
    <w:rsid w:val="004F120D"/>
    <w:rsid w:val="004F1509"/>
    <w:rsid w:val="004F1BDE"/>
    <w:rsid w:val="004F1D29"/>
    <w:rsid w:val="004F34C3"/>
    <w:rsid w:val="004F3A56"/>
    <w:rsid w:val="004F43B7"/>
    <w:rsid w:val="004F5198"/>
    <w:rsid w:val="004F5755"/>
    <w:rsid w:val="00501114"/>
    <w:rsid w:val="0050179C"/>
    <w:rsid w:val="00502B39"/>
    <w:rsid w:val="00503600"/>
    <w:rsid w:val="0050425E"/>
    <w:rsid w:val="00507C4A"/>
    <w:rsid w:val="00510403"/>
    <w:rsid w:val="00511399"/>
    <w:rsid w:val="00511AE0"/>
    <w:rsid w:val="005123E8"/>
    <w:rsid w:val="00513EE8"/>
    <w:rsid w:val="00513F64"/>
    <w:rsid w:val="00514D60"/>
    <w:rsid w:val="0051799E"/>
    <w:rsid w:val="00517F29"/>
    <w:rsid w:val="0052032E"/>
    <w:rsid w:val="0052189A"/>
    <w:rsid w:val="00522AAF"/>
    <w:rsid w:val="005245D8"/>
    <w:rsid w:val="00525466"/>
    <w:rsid w:val="00525F3A"/>
    <w:rsid w:val="00526A6C"/>
    <w:rsid w:val="00526EAA"/>
    <w:rsid w:val="0053079F"/>
    <w:rsid w:val="005309CF"/>
    <w:rsid w:val="005318F9"/>
    <w:rsid w:val="00532881"/>
    <w:rsid w:val="00532D9F"/>
    <w:rsid w:val="00532E94"/>
    <w:rsid w:val="00533380"/>
    <w:rsid w:val="005345B5"/>
    <w:rsid w:val="00535A5E"/>
    <w:rsid w:val="00535F9D"/>
    <w:rsid w:val="005373E5"/>
    <w:rsid w:val="005410AD"/>
    <w:rsid w:val="005418F3"/>
    <w:rsid w:val="00541C5C"/>
    <w:rsid w:val="00542B66"/>
    <w:rsid w:val="00542EC5"/>
    <w:rsid w:val="00542F24"/>
    <w:rsid w:val="00543483"/>
    <w:rsid w:val="005436FA"/>
    <w:rsid w:val="00543FE1"/>
    <w:rsid w:val="005444E9"/>
    <w:rsid w:val="00546931"/>
    <w:rsid w:val="00547B3A"/>
    <w:rsid w:val="00550550"/>
    <w:rsid w:val="00551185"/>
    <w:rsid w:val="005535E1"/>
    <w:rsid w:val="005543C7"/>
    <w:rsid w:val="00554B9B"/>
    <w:rsid w:val="00555A24"/>
    <w:rsid w:val="00557354"/>
    <w:rsid w:val="00560FE4"/>
    <w:rsid w:val="00562AD2"/>
    <w:rsid w:val="00562DB5"/>
    <w:rsid w:val="00565FF9"/>
    <w:rsid w:val="00566AB9"/>
    <w:rsid w:val="00570251"/>
    <w:rsid w:val="00572A00"/>
    <w:rsid w:val="00572CE3"/>
    <w:rsid w:val="00572D23"/>
    <w:rsid w:val="00573049"/>
    <w:rsid w:val="00573A6A"/>
    <w:rsid w:val="005802C5"/>
    <w:rsid w:val="0058197E"/>
    <w:rsid w:val="00581A9B"/>
    <w:rsid w:val="0058377E"/>
    <w:rsid w:val="005838EB"/>
    <w:rsid w:val="005841B3"/>
    <w:rsid w:val="00585407"/>
    <w:rsid w:val="00585BA1"/>
    <w:rsid w:val="00586508"/>
    <w:rsid w:val="005876D5"/>
    <w:rsid w:val="00591A4B"/>
    <w:rsid w:val="005924F3"/>
    <w:rsid w:val="00593259"/>
    <w:rsid w:val="00593295"/>
    <w:rsid w:val="005939A6"/>
    <w:rsid w:val="00593FA1"/>
    <w:rsid w:val="00597EBD"/>
    <w:rsid w:val="005A04F8"/>
    <w:rsid w:val="005A17B9"/>
    <w:rsid w:val="005A1A32"/>
    <w:rsid w:val="005A1B4C"/>
    <w:rsid w:val="005A424B"/>
    <w:rsid w:val="005A4865"/>
    <w:rsid w:val="005A48C0"/>
    <w:rsid w:val="005A4BD1"/>
    <w:rsid w:val="005B48F0"/>
    <w:rsid w:val="005B4D56"/>
    <w:rsid w:val="005B7089"/>
    <w:rsid w:val="005C17FF"/>
    <w:rsid w:val="005C324E"/>
    <w:rsid w:val="005C3BDD"/>
    <w:rsid w:val="005C4474"/>
    <w:rsid w:val="005C4781"/>
    <w:rsid w:val="005C549C"/>
    <w:rsid w:val="005C5A45"/>
    <w:rsid w:val="005C7F81"/>
    <w:rsid w:val="005D0E44"/>
    <w:rsid w:val="005D25B3"/>
    <w:rsid w:val="005D25DE"/>
    <w:rsid w:val="005D389D"/>
    <w:rsid w:val="005D3B90"/>
    <w:rsid w:val="005D63F1"/>
    <w:rsid w:val="005D6F36"/>
    <w:rsid w:val="005E0E85"/>
    <w:rsid w:val="005E142E"/>
    <w:rsid w:val="005E1E11"/>
    <w:rsid w:val="005E2A7D"/>
    <w:rsid w:val="005E2D6B"/>
    <w:rsid w:val="005E33CC"/>
    <w:rsid w:val="005E6DB5"/>
    <w:rsid w:val="005F279F"/>
    <w:rsid w:val="005F2AAC"/>
    <w:rsid w:val="005F3780"/>
    <w:rsid w:val="005F37C8"/>
    <w:rsid w:val="005F64E9"/>
    <w:rsid w:val="005F70CC"/>
    <w:rsid w:val="00602419"/>
    <w:rsid w:val="006026D9"/>
    <w:rsid w:val="00603893"/>
    <w:rsid w:val="006038FE"/>
    <w:rsid w:val="006039F5"/>
    <w:rsid w:val="00603DCE"/>
    <w:rsid w:val="00605B37"/>
    <w:rsid w:val="006060E6"/>
    <w:rsid w:val="00607341"/>
    <w:rsid w:val="00607EE0"/>
    <w:rsid w:val="00611084"/>
    <w:rsid w:val="00611B87"/>
    <w:rsid w:val="006136AC"/>
    <w:rsid w:val="00613930"/>
    <w:rsid w:val="0061440B"/>
    <w:rsid w:val="00615EEF"/>
    <w:rsid w:val="00616117"/>
    <w:rsid w:val="00616369"/>
    <w:rsid w:val="00616918"/>
    <w:rsid w:val="00616EF2"/>
    <w:rsid w:val="00617B2E"/>
    <w:rsid w:val="00621E92"/>
    <w:rsid w:val="00621FC6"/>
    <w:rsid w:val="00623312"/>
    <w:rsid w:val="006234D2"/>
    <w:rsid w:val="006239E7"/>
    <w:rsid w:val="00624018"/>
    <w:rsid w:val="00624D94"/>
    <w:rsid w:val="006253D0"/>
    <w:rsid w:val="00625575"/>
    <w:rsid w:val="00626694"/>
    <w:rsid w:val="00627EF1"/>
    <w:rsid w:val="00630230"/>
    <w:rsid w:val="00631C6D"/>
    <w:rsid w:val="00633C64"/>
    <w:rsid w:val="006343E4"/>
    <w:rsid w:val="00634661"/>
    <w:rsid w:val="00635943"/>
    <w:rsid w:val="00636AFB"/>
    <w:rsid w:val="006379B2"/>
    <w:rsid w:val="00640367"/>
    <w:rsid w:val="0064062F"/>
    <w:rsid w:val="0064071A"/>
    <w:rsid w:val="00641156"/>
    <w:rsid w:val="00643721"/>
    <w:rsid w:val="006444A5"/>
    <w:rsid w:val="006448D7"/>
    <w:rsid w:val="00644DE1"/>
    <w:rsid w:val="00645238"/>
    <w:rsid w:val="00645373"/>
    <w:rsid w:val="00646D76"/>
    <w:rsid w:val="0065087D"/>
    <w:rsid w:val="006512C5"/>
    <w:rsid w:val="0065212A"/>
    <w:rsid w:val="00655386"/>
    <w:rsid w:val="00655BFE"/>
    <w:rsid w:val="006567BC"/>
    <w:rsid w:val="00656C46"/>
    <w:rsid w:val="00657187"/>
    <w:rsid w:val="00661F3B"/>
    <w:rsid w:val="00662789"/>
    <w:rsid w:val="00663E69"/>
    <w:rsid w:val="00665B71"/>
    <w:rsid w:val="006665F8"/>
    <w:rsid w:val="00671730"/>
    <w:rsid w:val="00672C41"/>
    <w:rsid w:val="00673620"/>
    <w:rsid w:val="006742DA"/>
    <w:rsid w:val="00674745"/>
    <w:rsid w:val="006757D3"/>
    <w:rsid w:val="00675911"/>
    <w:rsid w:val="00675EFE"/>
    <w:rsid w:val="00677C4C"/>
    <w:rsid w:val="0068082A"/>
    <w:rsid w:val="00680D1F"/>
    <w:rsid w:val="006816DD"/>
    <w:rsid w:val="00684E5E"/>
    <w:rsid w:val="00684F53"/>
    <w:rsid w:val="00685325"/>
    <w:rsid w:val="006855A7"/>
    <w:rsid w:val="00685884"/>
    <w:rsid w:val="00685B7B"/>
    <w:rsid w:val="0068613C"/>
    <w:rsid w:val="00686C40"/>
    <w:rsid w:val="00687FE0"/>
    <w:rsid w:val="00690ABC"/>
    <w:rsid w:val="00691685"/>
    <w:rsid w:val="006927E9"/>
    <w:rsid w:val="006928DC"/>
    <w:rsid w:val="00692B2A"/>
    <w:rsid w:val="006934BB"/>
    <w:rsid w:val="00694A4D"/>
    <w:rsid w:val="006950DE"/>
    <w:rsid w:val="006954D1"/>
    <w:rsid w:val="00697246"/>
    <w:rsid w:val="00697C59"/>
    <w:rsid w:val="006A1445"/>
    <w:rsid w:val="006A1B15"/>
    <w:rsid w:val="006A260C"/>
    <w:rsid w:val="006A6DF0"/>
    <w:rsid w:val="006A72F6"/>
    <w:rsid w:val="006B0ACF"/>
    <w:rsid w:val="006B16CC"/>
    <w:rsid w:val="006B2683"/>
    <w:rsid w:val="006B36F1"/>
    <w:rsid w:val="006B4039"/>
    <w:rsid w:val="006B49CF"/>
    <w:rsid w:val="006B5BFC"/>
    <w:rsid w:val="006B65A4"/>
    <w:rsid w:val="006B6627"/>
    <w:rsid w:val="006B6C18"/>
    <w:rsid w:val="006B7071"/>
    <w:rsid w:val="006C138A"/>
    <w:rsid w:val="006C151C"/>
    <w:rsid w:val="006C201B"/>
    <w:rsid w:val="006C3073"/>
    <w:rsid w:val="006C4531"/>
    <w:rsid w:val="006C4FB3"/>
    <w:rsid w:val="006C5CEC"/>
    <w:rsid w:val="006C7617"/>
    <w:rsid w:val="006D02E3"/>
    <w:rsid w:val="006D0931"/>
    <w:rsid w:val="006D104F"/>
    <w:rsid w:val="006D10F6"/>
    <w:rsid w:val="006D13BA"/>
    <w:rsid w:val="006D1CFC"/>
    <w:rsid w:val="006D1F67"/>
    <w:rsid w:val="006D2325"/>
    <w:rsid w:val="006D2509"/>
    <w:rsid w:val="006D41C5"/>
    <w:rsid w:val="006D45A8"/>
    <w:rsid w:val="006D498D"/>
    <w:rsid w:val="006D4D76"/>
    <w:rsid w:val="006D50A9"/>
    <w:rsid w:val="006D6095"/>
    <w:rsid w:val="006D6EAE"/>
    <w:rsid w:val="006D7314"/>
    <w:rsid w:val="006D7A90"/>
    <w:rsid w:val="006D7ABA"/>
    <w:rsid w:val="006E141C"/>
    <w:rsid w:val="006E1728"/>
    <w:rsid w:val="006E212C"/>
    <w:rsid w:val="006E2A6B"/>
    <w:rsid w:val="006E2C93"/>
    <w:rsid w:val="006E2F7B"/>
    <w:rsid w:val="006E339B"/>
    <w:rsid w:val="006E39A7"/>
    <w:rsid w:val="006E5694"/>
    <w:rsid w:val="006E5C2E"/>
    <w:rsid w:val="006E64E4"/>
    <w:rsid w:val="006F13A5"/>
    <w:rsid w:val="006F36C0"/>
    <w:rsid w:val="006F43D4"/>
    <w:rsid w:val="006F662E"/>
    <w:rsid w:val="006F7B40"/>
    <w:rsid w:val="00700888"/>
    <w:rsid w:val="007016BD"/>
    <w:rsid w:val="0070223D"/>
    <w:rsid w:val="007034D6"/>
    <w:rsid w:val="00703C95"/>
    <w:rsid w:val="00703E5D"/>
    <w:rsid w:val="0070576B"/>
    <w:rsid w:val="00705877"/>
    <w:rsid w:val="00707A55"/>
    <w:rsid w:val="00707BA0"/>
    <w:rsid w:val="007107AE"/>
    <w:rsid w:val="00710D28"/>
    <w:rsid w:val="00710DC5"/>
    <w:rsid w:val="007113FD"/>
    <w:rsid w:val="00711486"/>
    <w:rsid w:val="007120ED"/>
    <w:rsid w:val="00712B89"/>
    <w:rsid w:val="00713943"/>
    <w:rsid w:val="00715120"/>
    <w:rsid w:val="007157F1"/>
    <w:rsid w:val="00715CE6"/>
    <w:rsid w:val="00716D40"/>
    <w:rsid w:val="0071721A"/>
    <w:rsid w:val="00720BEB"/>
    <w:rsid w:val="007215E9"/>
    <w:rsid w:val="00721AA0"/>
    <w:rsid w:val="00721AE0"/>
    <w:rsid w:val="00721C7A"/>
    <w:rsid w:val="00722401"/>
    <w:rsid w:val="00722D64"/>
    <w:rsid w:val="00723987"/>
    <w:rsid w:val="0072441A"/>
    <w:rsid w:val="0072465E"/>
    <w:rsid w:val="00726A48"/>
    <w:rsid w:val="00727347"/>
    <w:rsid w:val="007308B9"/>
    <w:rsid w:val="007336DA"/>
    <w:rsid w:val="007342C9"/>
    <w:rsid w:val="00734A74"/>
    <w:rsid w:val="007358C4"/>
    <w:rsid w:val="00735D34"/>
    <w:rsid w:val="007368F3"/>
    <w:rsid w:val="00736B7E"/>
    <w:rsid w:val="007405B9"/>
    <w:rsid w:val="007412C6"/>
    <w:rsid w:val="00741D07"/>
    <w:rsid w:val="00741D42"/>
    <w:rsid w:val="00742A81"/>
    <w:rsid w:val="00742D80"/>
    <w:rsid w:val="00743ABE"/>
    <w:rsid w:val="00743CFC"/>
    <w:rsid w:val="00746506"/>
    <w:rsid w:val="00750473"/>
    <w:rsid w:val="007515A7"/>
    <w:rsid w:val="00751B84"/>
    <w:rsid w:val="007529E5"/>
    <w:rsid w:val="00753461"/>
    <w:rsid w:val="00755EC4"/>
    <w:rsid w:val="0075647B"/>
    <w:rsid w:val="007570DB"/>
    <w:rsid w:val="00760048"/>
    <w:rsid w:val="00760A36"/>
    <w:rsid w:val="00760F5A"/>
    <w:rsid w:val="00761FF0"/>
    <w:rsid w:val="00763141"/>
    <w:rsid w:val="0076347F"/>
    <w:rsid w:val="00763580"/>
    <w:rsid w:val="00764384"/>
    <w:rsid w:val="00767CC9"/>
    <w:rsid w:val="00770980"/>
    <w:rsid w:val="00770B92"/>
    <w:rsid w:val="007714DF"/>
    <w:rsid w:val="007715D2"/>
    <w:rsid w:val="00771632"/>
    <w:rsid w:val="00774216"/>
    <w:rsid w:val="007750E0"/>
    <w:rsid w:val="0077721A"/>
    <w:rsid w:val="00777B7A"/>
    <w:rsid w:val="00777BB4"/>
    <w:rsid w:val="007810B6"/>
    <w:rsid w:val="00783192"/>
    <w:rsid w:val="00783D3C"/>
    <w:rsid w:val="00783F2D"/>
    <w:rsid w:val="0078405F"/>
    <w:rsid w:val="00784A2E"/>
    <w:rsid w:val="00791143"/>
    <w:rsid w:val="00791251"/>
    <w:rsid w:val="00791E9B"/>
    <w:rsid w:val="00791F8B"/>
    <w:rsid w:val="00793084"/>
    <w:rsid w:val="00794090"/>
    <w:rsid w:val="00795257"/>
    <w:rsid w:val="00795598"/>
    <w:rsid w:val="0079592E"/>
    <w:rsid w:val="00797336"/>
    <w:rsid w:val="007A1716"/>
    <w:rsid w:val="007A2186"/>
    <w:rsid w:val="007A2EBE"/>
    <w:rsid w:val="007A3F35"/>
    <w:rsid w:val="007A66C1"/>
    <w:rsid w:val="007B0733"/>
    <w:rsid w:val="007B10DC"/>
    <w:rsid w:val="007B10E8"/>
    <w:rsid w:val="007B18BA"/>
    <w:rsid w:val="007B3731"/>
    <w:rsid w:val="007B4D0E"/>
    <w:rsid w:val="007B520B"/>
    <w:rsid w:val="007C053D"/>
    <w:rsid w:val="007C12A0"/>
    <w:rsid w:val="007C16B1"/>
    <w:rsid w:val="007C196E"/>
    <w:rsid w:val="007C2828"/>
    <w:rsid w:val="007C2919"/>
    <w:rsid w:val="007C48AF"/>
    <w:rsid w:val="007C4CE5"/>
    <w:rsid w:val="007C4D89"/>
    <w:rsid w:val="007C53F9"/>
    <w:rsid w:val="007C6012"/>
    <w:rsid w:val="007C6ABE"/>
    <w:rsid w:val="007D0C2E"/>
    <w:rsid w:val="007D48FD"/>
    <w:rsid w:val="007E12A5"/>
    <w:rsid w:val="007E15DD"/>
    <w:rsid w:val="007E196E"/>
    <w:rsid w:val="007E2C0C"/>
    <w:rsid w:val="007E32E9"/>
    <w:rsid w:val="007E35BF"/>
    <w:rsid w:val="007E4044"/>
    <w:rsid w:val="007E4C40"/>
    <w:rsid w:val="007E4E8B"/>
    <w:rsid w:val="007E66A4"/>
    <w:rsid w:val="007E714B"/>
    <w:rsid w:val="007E7517"/>
    <w:rsid w:val="007F1C1E"/>
    <w:rsid w:val="007F269F"/>
    <w:rsid w:val="007F3437"/>
    <w:rsid w:val="007F37F4"/>
    <w:rsid w:val="007F394B"/>
    <w:rsid w:val="007F473B"/>
    <w:rsid w:val="007F4E89"/>
    <w:rsid w:val="007F549D"/>
    <w:rsid w:val="007F58BA"/>
    <w:rsid w:val="00800B48"/>
    <w:rsid w:val="00802436"/>
    <w:rsid w:val="00806DBB"/>
    <w:rsid w:val="00807B9C"/>
    <w:rsid w:val="00807BEB"/>
    <w:rsid w:val="00810C6E"/>
    <w:rsid w:val="00812EEE"/>
    <w:rsid w:val="0081308D"/>
    <w:rsid w:val="00813240"/>
    <w:rsid w:val="0081473D"/>
    <w:rsid w:val="00814E23"/>
    <w:rsid w:val="00815470"/>
    <w:rsid w:val="00815C7F"/>
    <w:rsid w:val="00815E0D"/>
    <w:rsid w:val="008212BE"/>
    <w:rsid w:val="0082461F"/>
    <w:rsid w:val="00825F55"/>
    <w:rsid w:val="00827A0E"/>
    <w:rsid w:val="00831D08"/>
    <w:rsid w:val="0083230D"/>
    <w:rsid w:val="008323EF"/>
    <w:rsid w:val="00832408"/>
    <w:rsid w:val="008334BE"/>
    <w:rsid w:val="00833873"/>
    <w:rsid w:val="00835653"/>
    <w:rsid w:val="0083664A"/>
    <w:rsid w:val="00837B4A"/>
    <w:rsid w:val="0084019B"/>
    <w:rsid w:val="0084102D"/>
    <w:rsid w:val="00841232"/>
    <w:rsid w:val="008424A0"/>
    <w:rsid w:val="008427B7"/>
    <w:rsid w:val="0084446E"/>
    <w:rsid w:val="00844BD0"/>
    <w:rsid w:val="00844D26"/>
    <w:rsid w:val="00844F36"/>
    <w:rsid w:val="00845037"/>
    <w:rsid w:val="0084595A"/>
    <w:rsid w:val="00846501"/>
    <w:rsid w:val="00847B72"/>
    <w:rsid w:val="00847FAC"/>
    <w:rsid w:val="008501C8"/>
    <w:rsid w:val="00850247"/>
    <w:rsid w:val="008513F6"/>
    <w:rsid w:val="0085154D"/>
    <w:rsid w:val="008521C4"/>
    <w:rsid w:val="008524B3"/>
    <w:rsid w:val="00852B63"/>
    <w:rsid w:val="00855881"/>
    <w:rsid w:val="00855B05"/>
    <w:rsid w:val="0085607A"/>
    <w:rsid w:val="00856488"/>
    <w:rsid w:val="00857967"/>
    <w:rsid w:val="0086133B"/>
    <w:rsid w:val="0086235B"/>
    <w:rsid w:val="00862514"/>
    <w:rsid w:val="00862F22"/>
    <w:rsid w:val="00863AB6"/>
    <w:rsid w:val="00863F99"/>
    <w:rsid w:val="00863FDF"/>
    <w:rsid w:val="00866ACC"/>
    <w:rsid w:val="0086708C"/>
    <w:rsid w:val="00867A28"/>
    <w:rsid w:val="0087085A"/>
    <w:rsid w:val="00871B2D"/>
    <w:rsid w:val="00872659"/>
    <w:rsid w:val="00873485"/>
    <w:rsid w:val="00873F0F"/>
    <w:rsid w:val="008753FC"/>
    <w:rsid w:val="0087664F"/>
    <w:rsid w:val="00877D07"/>
    <w:rsid w:val="00881048"/>
    <w:rsid w:val="00881A05"/>
    <w:rsid w:val="00882362"/>
    <w:rsid w:val="0088316D"/>
    <w:rsid w:val="008831CC"/>
    <w:rsid w:val="00883366"/>
    <w:rsid w:val="00884391"/>
    <w:rsid w:val="00884FF4"/>
    <w:rsid w:val="00885D9F"/>
    <w:rsid w:val="00886BBB"/>
    <w:rsid w:val="00891F22"/>
    <w:rsid w:val="00893E06"/>
    <w:rsid w:val="00895011"/>
    <w:rsid w:val="008979E3"/>
    <w:rsid w:val="00897A24"/>
    <w:rsid w:val="00897BB1"/>
    <w:rsid w:val="008A0FB1"/>
    <w:rsid w:val="008A2AC4"/>
    <w:rsid w:val="008A3109"/>
    <w:rsid w:val="008A4CB9"/>
    <w:rsid w:val="008A5E62"/>
    <w:rsid w:val="008A7A41"/>
    <w:rsid w:val="008A7B80"/>
    <w:rsid w:val="008B02D6"/>
    <w:rsid w:val="008B13B8"/>
    <w:rsid w:val="008B4CB3"/>
    <w:rsid w:val="008B5623"/>
    <w:rsid w:val="008B66C9"/>
    <w:rsid w:val="008B6BBE"/>
    <w:rsid w:val="008B72F1"/>
    <w:rsid w:val="008B78DA"/>
    <w:rsid w:val="008C0047"/>
    <w:rsid w:val="008C0C60"/>
    <w:rsid w:val="008C0F1D"/>
    <w:rsid w:val="008C1C1D"/>
    <w:rsid w:val="008C1DFC"/>
    <w:rsid w:val="008C2707"/>
    <w:rsid w:val="008C5117"/>
    <w:rsid w:val="008C51D8"/>
    <w:rsid w:val="008C58AA"/>
    <w:rsid w:val="008C6131"/>
    <w:rsid w:val="008C6C26"/>
    <w:rsid w:val="008D04FD"/>
    <w:rsid w:val="008D0791"/>
    <w:rsid w:val="008D3B66"/>
    <w:rsid w:val="008D3BA1"/>
    <w:rsid w:val="008D3CE0"/>
    <w:rsid w:val="008D45CC"/>
    <w:rsid w:val="008D4901"/>
    <w:rsid w:val="008D4E62"/>
    <w:rsid w:val="008D532B"/>
    <w:rsid w:val="008D5E4E"/>
    <w:rsid w:val="008D72A5"/>
    <w:rsid w:val="008E036F"/>
    <w:rsid w:val="008E47BC"/>
    <w:rsid w:val="008E4DA8"/>
    <w:rsid w:val="008E6821"/>
    <w:rsid w:val="008E7723"/>
    <w:rsid w:val="008F151C"/>
    <w:rsid w:val="008F1787"/>
    <w:rsid w:val="008F262D"/>
    <w:rsid w:val="008F45A3"/>
    <w:rsid w:val="008F4D9C"/>
    <w:rsid w:val="008F4DF0"/>
    <w:rsid w:val="008F5426"/>
    <w:rsid w:val="008F5E9E"/>
    <w:rsid w:val="008F6C9D"/>
    <w:rsid w:val="008F72A8"/>
    <w:rsid w:val="00900123"/>
    <w:rsid w:val="00901E67"/>
    <w:rsid w:val="00902476"/>
    <w:rsid w:val="0090273E"/>
    <w:rsid w:val="009049B1"/>
    <w:rsid w:val="00905A05"/>
    <w:rsid w:val="00906083"/>
    <w:rsid w:val="00906CAA"/>
    <w:rsid w:val="0091057E"/>
    <w:rsid w:val="00915D31"/>
    <w:rsid w:val="00915D5C"/>
    <w:rsid w:val="00915F83"/>
    <w:rsid w:val="00920C25"/>
    <w:rsid w:val="00921518"/>
    <w:rsid w:val="0092357D"/>
    <w:rsid w:val="00924355"/>
    <w:rsid w:val="0092447F"/>
    <w:rsid w:val="00927134"/>
    <w:rsid w:val="00930275"/>
    <w:rsid w:val="0093083A"/>
    <w:rsid w:val="00930D41"/>
    <w:rsid w:val="00930F36"/>
    <w:rsid w:val="0093101B"/>
    <w:rsid w:val="00932C0C"/>
    <w:rsid w:val="00933363"/>
    <w:rsid w:val="00933B22"/>
    <w:rsid w:val="00936C3D"/>
    <w:rsid w:val="00936C54"/>
    <w:rsid w:val="0093759A"/>
    <w:rsid w:val="009421B1"/>
    <w:rsid w:val="00943646"/>
    <w:rsid w:val="00943D5A"/>
    <w:rsid w:val="00944E6F"/>
    <w:rsid w:val="00945414"/>
    <w:rsid w:val="00945639"/>
    <w:rsid w:val="009466CE"/>
    <w:rsid w:val="00946C4D"/>
    <w:rsid w:val="00946D37"/>
    <w:rsid w:val="009506EC"/>
    <w:rsid w:val="00950D21"/>
    <w:rsid w:val="009529DD"/>
    <w:rsid w:val="00952B47"/>
    <w:rsid w:val="009541D1"/>
    <w:rsid w:val="00954BB7"/>
    <w:rsid w:val="009553CC"/>
    <w:rsid w:val="00955608"/>
    <w:rsid w:val="00956584"/>
    <w:rsid w:val="00957F15"/>
    <w:rsid w:val="00960493"/>
    <w:rsid w:val="009618DB"/>
    <w:rsid w:val="009620A9"/>
    <w:rsid w:val="00962798"/>
    <w:rsid w:val="00964967"/>
    <w:rsid w:val="00964B99"/>
    <w:rsid w:val="00964E25"/>
    <w:rsid w:val="009664F2"/>
    <w:rsid w:val="0096782B"/>
    <w:rsid w:val="00967CAA"/>
    <w:rsid w:val="00967CCC"/>
    <w:rsid w:val="009716A9"/>
    <w:rsid w:val="00972872"/>
    <w:rsid w:val="00974237"/>
    <w:rsid w:val="00974683"/>
    <w:rsid w:val="00974D84"/>
    <w:rsid w:val="00977A0C"/>
    <w:rsid w:val="00980818"/>
    <w:rsid w:val="0098202D"/>
    <w:rsid w:val="00982971"/>
    <w:rsid w:val="00984426"/>
    <w:rsid w:val="009847F4"/>
    <w:rsid w:val="00986DB0"/>
    <w:rsid w:val="00986FD9"/>
    <w:rsid w:val="0098763F"/>
    <w:rsid w:val="00990107"/>
    <w:rsid w:val="00991625"/>
    <w:rsid w:val="0099213A"/>
    <w:rsid w:val="00992321"/>
    <w:rsid w:val="0099279F"/>
    <w:rsid w:val="00994024"/>
    <w:rsid w:val="009942A5"/>
    <w:rsid w:val="00995598"/>
    <w:rsid w:val="009A0DC3"/>
    <w:rsid w:val="009A167A"/>
    <w:rsid w:val="009A19ED"/>
    <w:rsid w:val="009A1E4D"/>
    <w:rsid w:val="009A2BB5"/>
    <w:rsid w:val="009A38BD"/>
    <w:rsid w:val="009A39A3"/>
    <w:rsid w:val="009A4B16"/>
    <w:rsid w:val="009A5810"/>
    <w:rsid w:val="009A6CAA"/>
    <w:rsid w:val="009A7642"/>
    <w:rsid w:val="009B036A"/>
    <w:rsid w:val="009B040B"/>
    <w:rsid w:val="009B07DB"/>
    <w:rsid w:val="009B1F1E"/>
    <w:rsid w:val="009B1F67"/>
    <w:rsid w:val="009B229D"/>
    <w:rsid w:val="009B3EC4"/>
    <w:rsid w:val="009B570F"/>
    <w:rsid w:val="009B61C5"/>
    <w:rsid w:val="009B6687"/>
    <w:rsid w:val="009B736D"/>
    <w:rsid w:val="009C08FA"/>
    <w:rsid w:val="009C0F79"/>
    <w:rsid w:val="009C24A5"/>
    <w:rsid w:val="009C2625"/>
    <w:rsid w:val="009C5458"/>
    <w:rsid w:val="009C683B"/>
    <w:rsid w:val="009C7571"/>
    <w:rsid w:val="009D051F"/>
    <w:rsid w:val="009D0DC4"/>
    <w:rsid w:val="009D0FE7"/>
    <w:rsid w:val="009D22EE"/>
    <w:rsid w:val="009D317D"/>
    <w:rsid w:val="009D32BE"/>
    <w:rsid w:val="009D36AF"/>
    <w:rsid w:val="009D3975"/>
    <w:rsid w:val="009D463A"/>
    <w:rsid w:val="009D4F6D"/>
    <w:rsid w:val="009D54B5"/>
    <w:rsid w:val="009D54C8"/>
    <w:rsid w:val="009D57CD"/>
    <w:rsid w:val="009E1003"/>
    <w:rsid w:val="009E1CCC"/>
    <w:rsid w:val="009E2131"/>
    <w:rsid w:val="009E2B1F"/>
    <w:rsid w:val="009E3F70"/>
    <w:rsid w:val="009E442D"/>
    <w:rsid w:val="009E4742"/>
    <w:rsid w:val="009E56C9"/>
    <w:rsid w:val="009E62EF"/>
    <w:rsid w:val="009E79B4"/>
    <w:rsid w:val="009F0B64"/>
    <w:rsid w:val="009F3608"/>
    <w:rsid w:val="009F36F4"/>
    <w:rsid w:val="009F375E"/>
    <w:rsid w:val="009F393C"/>
    <w:rsid w:val="009F4B7A"/>
    <w:rsid w:val="009F669C"/>
    <w:rsid w:val="00A00B66"/>
    <w:rsid w:val="00A01401"/>
    <w:rsid w:val="00A026F5"/>
    <w:rsid w:val="00A03246"/>
    <w:rsid w:val="00A03C71"/>
    <w:rsid w:val="00A04414"/>
    <w:rsid w:val="00A04D3A"/>
    <w:rsid w:val="00A04E3D"/>
    <w:rsid w:val="00A0526E"/>
    <w:rsid w:val="00A0610F"/>
    <w:rsid w:val="00A07128"/>
    <w:rsid w:val="00A10826"/>
    <w:rsid w:val="00A131BB"/>
    <w:rsid w:val="00A132F8"/>
    <w:rsid w:val="00A14EB9"/>
    <w:rsid w:val="00A14EEA"/>
    <w:rsid w:val="00A15880"/>
    <w:rsid w:val="00A166DA"/>
    <w:rsid w:val="00A16D8C"/>
    <w:rsid w:val="00A17A3C"/>
    <w:rsid w:val="00A2226B"/>
    <w:rsid w:val="00A22F08"/>
    <w:rsid w:val="00A2309C"/>
    <w:rsid w:val="00A23B7B"/>
    <w:rsid w:val="00A23BE7"/>
    <w:rsid w:val="00A241EE"/>
    <w:rsid w:val="00A26722"/>
    <w:rsid w:val="00A2748C"/>
    <w:rsid w:val="00A27A21"/>
    <w:rsid w:val="00A30403"/>
    <w:rsid w:val="00A30A7F"/>
    <w:rsid w:val="00A31A78"/>
    <w:rsid w:val="00A33B53"/>
    <w:rsid w:val="00A34B70"/>
    <w:rsid w:val="00A35CE5"/>
    <w:rsid w:val="00A37E3F"/>
    <w:rsid w:val="00A4338D"/>
    <w:rsid w:val="00A43451"/>
    <w:rsid w:val="00A43ED6"/>
    <w:rsid w:val="00A44BE3"/>
    <w:rsid w:val="00A45E65"/>
    <w:rsid w:val="00A46ED7"/>
    <w:rsid w:val="00A516BD"/>
    <w:rsid w:val="00A5224B"/>
    <w:rsid w:val="00A525DF"/>
    <w:rsid w:val="00A53219"/>
    <w:rsid w:val="00A53330"/>
    <w:rsid w:val="00A534D0"/>
    <w:rsid w:val="00A55150"/>
    <w:rsid w:val="00A56C91"/>
    <w:rsid w:val="00A56CED"/>
    <w:rsid w:val="00A6146C"/>
    <w:rsid w:val="00A61695"/>
    <w:rsid w:val="00A6347F"/>
    <w:rsid w:val="00A6544B"/>
    <w:rsid w:val="00A657D4"/>
    <w:rsid w:val="00A67203"/>
    <w:rsid w:val="00A705D7"/>
    <w:rsid w:val="00A706AC"/>
    <w:rsid w:val="00A719AD"/>
    <w:rsid w:val="00A72325"/>
    <w:rsid w:val="00A72C4E"/>
    <w:rsid w:val="00A72D60"/>
    <w:rsid w:val="00A74693"/>
    <w:rsid w:val="00A74F3A"/>
    <w:rsid w:val="00A75584"/>
    <w:rsid w:val="00A76679"/>
    <w:rsid w:val="00A8058B"/>
    <w:rsid w:val="00A8116F"/>
    <w:rsid w:val="00A817D8"/>
    <w:rsid w:val="00A81FD1"/>
    <w:rsid w:val="00A82184"/>
    <w:rsid w:val="00A826AA"/>
    <w:rsid w:val="00A84162"/>
    <w:rsid w:val="00A849EA"/>
    <w:rsid w:val="00A85DE4"/>
    <w:rsid w:val="00A860E1"/>
    <w:rsid w:val="00A866F8"/>
    <w:rsid w:val="00A877B7"/>
    <w:rsid w:val="00A90112"/>
    <w:rsid w:val="00A9042B"/>
    <w:rsid w:val="00A91030"/>
    <w:rsid w:val="00A92D2F"/>
    <w:rsid w:val="00A95165"/>
    <w:rsid w:val="00A969BA"/>
    <w:rsid w:val="00A970EB"/>
    <w:rsid w:val="00AA05E1"/>
    <w:rsid w:val="00AA0C9D"/>
    <w:rsid w:val="00AA2401"/>
    <w:rsid w:val="00AA2FF9"/>
    <w:rsid w:val="00AA3DA6"/>
    <w:rsid w:val="00AA4990"/>
    <w:rsid w:val="00AA53BC"/>
    <w:rsid w:val="00AA5FD7"/>
    <w:rsid w:val="00AA6DE9"/>
    <w:rsid w:val="00AA753F"/>
    <w:rsid w:val="00AB3DDA"/>
    <w:rsid w:val="00AB4A24"/>
    <w:rsid w:val="00AB5675"/>
    <w:rsid w:val="00AB6A40"/>
    <w:rsid w:val="00AC08EF"/>
    <w:rsid w:val="00AC2346"/>
    <w:rsid w:val="00AC27B8"/>
    <w:rsid w:val="00AC2A4C"/>
    <w:rsid w:val="00AC2D37"/>
    <w:rsid w:val="00AC4B0C"/>
    <w:rsid w:val="00AC6A1B"/>
    <w:rsid w:val="00AD13DE"/>
    <w:rsid w:val="00AD3DDE"/>
    <w:rsid w:val="00AD450D"/>
    <w:rsid w:val="00AD5320"/>
    <w:rsid w:val="00AD6157"/>
    <w:rsid w:val="00AD6655"/>
    <w:rsid w:val="00AD66B4"/>
    <w:rsid w:val="00AD68ED"/>
    <w:rsid w:val="00AD7034"/>
    <w:rsid w:val="00AD70FA"/>
    <w:rsid w:val="00AD723D"/>
    <w:rsid w:val="00AE0331"/>
    <w:rsid w:val="00AE0DC7"/>
    <w:rsid w:val="00AE10F6"/>
    <w:rsid w:val="00AE1399"/>
    <w:rsid w:val="00AE2F7A"/>
    <w:rsid w:val="00AE371E"/>
    <w:rsid w:val="00AE398F"/>
    <w:rsid w:val="00AE3DDD"/>
    <w:rsid w:val="00AE3F89"/>
    <w:rsid w:val="00AE4468"/>
    <w:rsid w:val="00AE5B49"/>
    <w:rsid w:val="00AE7DDE"/>
    <w:rsid w:val="00AF1FB8"/>
    <w:rsid w:val="00AF31D3"/>
    <w:rsid w:val="00AF3CB7"/>
    <w:rsid w:val="00AF5453"/>
    <w:rsid w:val="00AF5464"/>
    <w:rsid w:val="00AF597B"/>
    <w:rsid w:val="00AF6653"/>
    <w:rsid w:val="00AF7C40"/>
    <w:rsid w:val="00B00397"/>
    <w:rsid w:val="00B00837"/>
    <w:rsid w:val="00B028CE"/>
    <w:rsid w:val="00B02AA5"/>
    <w:rsid w:val="00B03E6E"/>
    <w:rsid w:val="00B054DD"/>
    <w:rsid w:val="00B064C9"/>
    <w:rsid w:val="00B064FC"/>
    <w:rsid w:val="00B07E2C"/>
    <w:rsid w:val="00B11305"/>
    <w:rsid w:val="00B11941"/>
    <w:rsid w:val="00B11FAA"/>
    <w:rsid w:val="00B12429"/>
    <w:rsid w:val="00B124B8"/>
    <w:rsid w:val="00B15618"/>
    <w:rsid w:val="00B15B5E"/>
    <w:rsid w:val="00B15F0D"/>
    <w:rsid w:val="00B16170"/>
    <w:rsid w:val="00B17CAB"/>
    <w:rsid w:val="00B20E1F"/>
    <w:rsid w:val="00B2232C"/>
    <w:rsid w:val="00B22616"/>
    <w:rsid w:val="00B2465A"/>
    <w:rsid w:val="00B2512C"/>
    <w:rsid w:val="00B326FA"/>
    <w:rsid w:val="00B33709"/>
    <w:rsid w:val="00B33714"/>
    <w:rsid w:val="00B351AD"/>
    <w:rsid w:val="00B35504"/>
    <w:rsid w:val="00B3651D"/>
    <w:rsid w:val="00B41F05"/>
    <w:rsid w:val="00B42242"/>
    <w:rsid w:val="00B42AA5"/>
    <w:rsid w:val="00B44E11"/>
    <w:rsid w:val="00B452E4"/>
    <w:rsid w:val="00B506BE"/>
    <w:rsid w:val="00B542BE"/>
    <w:rsid w:val="00B55365"/>
    <w:rsid w:val="00B558FB"/>
    <w:rsid w:val="00B55E4F"/>
    <w:rsid w:val="00B56193"/>
    <w:rsid w:val="00B60179"/>
    <w:rsid w:val="00B60271"/>
    <w:rsid w:val="00B61148"/>
    <w:rsid w:val="00B6425D"/>
    <w:rsid w:val="00B646F6"/>
    <w:rsid w:val="00B6474D"/>
    <w:rsid w:val="00B64A40"/>
    <w:rsid w:val="00B64C5C"/>
    <w:rsid w:val="00B65D27"/>
    <w:rsid w:val="00B67FA7"/>
    <w:rsid w:val="00B70B46"/>
    <w:rsid w:val="00B711E1"/>
    <w:rsid w:val="00B737C8"/>
    <w:rsid w:val="00B74F26"/>
    <w:rsid w:val="00B76400"/>
    <w:rsid w:val="00B778E7"/>
    <w:rsid w:val="00B80695"/>
    <w:rsid w:val="00B81899"/>
    <w:rsid w:val="00B82074"/>
    <w:rsid w:val="00B83F13"/>
    <w:rsid w:val="00B843E8"/>
    <w:rsid w:val="00B84E84"/>
    <w:rsid w:val="00B85B2B"/>
    <w:rsid w:val="00B85F81"/>
    <w:rsid w:val="00B86254"/>
    <w:rsid w:val="00B86334"/>
    <w:rsid w:val="00B86A3B"/>
    <w:rsid w:val="00B90508"/>
    <w:rsid w:val="00B90749"/>
    <w:rsid w:val="00B91279"/>
    <w:rsid w:val="00B92496"/>
    <w:rsid w:val="00B92690"/>
    <w:rsid w:val="00B92C4D"/>
    <w:rsid w:val="00B93010"/>
    <w:rsid w:val="00B9350E"/>
    <w:rsid w:val="00B93623"/>
    <w:rsid w:val="00B95D17"/>
    <w:rsid w:val="00B96C0C"/>
    <w:rsid w:val="00B97EDA"/>
    <w:rsid w:val="00BA3253"/>
    <w:rsid w:val="00BA4C2B"/>
    <w:rsid w:val="00BA4D3C"/>
    <w:rsid w:val="00BA550C"/>
    <w:rsid w:val="00BA7726"/>
    <w:rsid w:val="00BA77B4"/>
    <w:rsid w:val="00BB0D88"/>
    <w:rsid w:val="00BB4139"/>
    <w:rsid w:val="00BB5930"/>
    <w:rsid w:val="00BB5E23"/>
    <w:rsid w:val="00BC3589"/>
    <w:rsid w:val="00BC3AD7"/>
    <w:rsid w:val="00BC6D96"/>
    <w:rsid w:val="00BD0B1B"/>
    <w:rsid w:val="00BD162C"/>
    <w:rsid w:val="00BD2055"/>
    <w:rsid w:val="00BD24C3"/>
    <w:rsid w:val="00BD25CB"/>
    <w:rsid w:val="00BD3874"/>
    <w:rsid w:val="00BD4017"/>
    <w:rsid w:val="00BD4BA8"/>
    <w:rsid w:val="00BD4CA3"/>
    <w:rsid w:val="00BD5044"/>
    <w:rsid w:val="00BD5518"/>
    <w:rsid w:val="00BD6D10"/>
    <w:rsid w:val="00BD7894"/>
    <w:rsid w:val="00BD7BB6"/>
    <w:rsid w:val="00BE01BF"/>
    <w:rsid w:val="00BE3256"/>
    <w:rsid w:val="00BE364B"/>
    <w:rsid w:val="00BE3A29"/>
    <w:rsid w:val="00BE4372"/>
    <w:rsid w:val="00BE4D0B"/>
    <w:rsid w:val="00BE57A3"/>
    <w:rsid w:val="00BE6BA8"/>
    <w:rsid w:val="00BF1AD1"/>
    <w:rsid w:val="00BF2533"/>
    <w:rsid w:val="00BF3AF0"/>
    <w:rsid w:val="00BF3CA0"/>
    <w:rsid w:val="00BF4A03"/>
    <w:rsid w:val="00BF5000"/>
    <w:rsid w:val="00BF61C6"/>
    <w:rsid w:val="00BF6533"/>
    <w:rsid w:val="00C025DB"/>
    <w:rsid w:val="00C04028"/>
    <w:rsid w:val="00C043BC"/>
    <w:rsid w:val="00C0487F"/>
    <w:rsid w:val="00C05696"/>
    <w:rsid w:val="00C07031"/>
    <w:rsid w:val="00C10680"/>
    <w:rsid w:val="00C1109F"/>
    <w:rsid w:val="00C110EE"/>
    <w:rsid w:val="00C16E96"/>
    <w:rsid w:val="00C20616"/>
    <w:rsid w:val="00C2275F"/>
    <w:rsid w:val="00C22D9E"/>
    <w:rsid w:val="00C277BB"/>
    <w:rsid w:val="00C301ED"/>
    <w:rsid w:val="00C305C6"/>
    <w:rsid w:val="00C30FE2"/>
    <w:rsid w:val="00C32DD3"/>
    <w:rsid w:val="00C34CF9"/>
    <w:rsid w:val="00C34D1C"/>
    <w:rsid w:val="00C4153C"/>
    <w:rsid w:val="00C42FF3"/>
    <w:rsid w:val="00C435F3"/>
    <w:rsid w:val="00C44546"/>
    <w:rsid w:val="00C449ED"/>
    <w:rsid w:val="00C44B72"/>
    <w:rsid w:val="00C46C11"/>
    <w:rsid w:val="00C4794B"/>
    <w:rsid w:val="00C47E10"/>
    <w:rsid w:val="00C47E2C"/>
    <w:rsid w:val="00C50761"/>
    <w:rsid w:val="00C50767"/>
    <w:rsid w:val="00C51E63"/>
    <w:rsid w:val="00C520B7"/>
    <w:rsid w:val="00C53905"/>
    <w:rsid w:val="00C54E8F"/>
    <w:rsid w:val="00C55FFA"/>
    <w:rsid w:val="00C566A5"/>
    <w:rsid w:val="00C56A70"/>
    <w:rsid w:val="00C601A8"/>
    <w:rsid w:val="00C608B7"/>
    <w:rsid w:val="00C6151C"/>
    <w:rsid w:val="00C624AF"/>
    <w:rsid w:val="00C62595"/>
    <w:rsid w:val="00C64222"/>
    <w:rsid w:val="00C6602E"/>
    <w:rsid w:val="00C6773D"/>
    <w:rsid w:val="00C72BBF"/>
    <w:rsid w:val="00C72FA9"/>
    <w:rsid w:val="00C745FD"/>
    <w:rsid w:val="00C7482C"/>
    <w:rsid w:val="00C80440"/>
    <w:rsid w:val="00C804B6"/>
    <w:rsid w:val="00C80EFF"/>
    <w:rsid w:val="00C817C9"/>
    <w:rsid w:val="00C81E11"/>
    <w:rsid w:val="00C8362B"/>
    <w:rsid w:val="00C83D55"/>
    <w:rsid w:val="00C846C6"/>
    <w:rsid w:val="00C86664"/>
    <w:rsid w:val="00C8740E"/>
    <w:rsid w:val="00C90307"/>
    <w:rsid w:val="00C90802"/>
    <w:rsid w:val="00C91E63"/>
    <w:rsid w:val="00C93127"/>
    <w:rsid w:val="00C94012"/>
    <w:rsid w:val="00C9420F"/>
    <w:rsid w:val="00C94C39"/>
    <w:rsid w:val="00C97DD1"/>
    <w:rsid w:val="00CA0D53"/>
    <w:rsid w:val="00CA2C96"/>
    <w:rsid w:val="00CA2E2D"/>
    <w:rsid w:val="00CA3F4D"/>
    <w:rsid w:val="00CA45B7"/>
    <w:rsid w:val="00CA4610"/>
    <w:rsid w:val="00CA53AB"/>
    <w:rsid w:val="00CA6500"/>
    <w:rsid w:val="00CA70DF"/>
    <w:rsid w:val="00CA7664"/>
    <w:rsid w:val="00CA7B10"/>
    <w:rsid w:val="00CA7FF7"/>
    <w:rsid w:val="00CB1C31"/>
    <w:rsid w:val="00CB23DF"/>
    <w:rsid w:val="00CB3267"/>
    <w:rsid w:val="00CB33D5"/>
    <w:rsid w:val="00CB40D2"/>
    <w:rsid w:val="00CB4505"/>
    <w:rsid w:val="00CB7292"/>
    <w:rsid w:val="00CC0026"/>
    <w:rsid w:val="00CC0AE3"/>
    <w:rsid w:val="00CC1231"/>
    <w:rsid w:val="00CC1897"/>
    <w:rsid w:val="00CC2017"/>
    <w:rsid w:val="00CC2075"/>
    <w:rsid w:val="00CC20E7"/>
    <w:rsid w:val="00CC278A"/>
    <w:rsid w:val="00CC2E98"/>
    <w:rsid w:val="00CC45D0"/>
    <w:rsid w:val="00CD172A"/>
    <w:rsid w:val="00CD1952"/>
    <w:rsid w:val="00CD287D"/>
    <w:rsid w:val="00CD3C4B"/>
    <w:rsid w:val="00CD598D"/>
    <w:rsid w:val="00CD6F1F"/>
    <w:rsid w:val="00CD70D2"/>
    <w:rsid w:val="00CE0A55"/>
    <w:rsid w:val="00CE0C78"/>
    <w:rsid w:val="00CE326F"/>
    <w:rsid w:val="00CE32AB"/>
    <w:rsid w:val="00CE34EE"/>
    <w:rsid w:val="00CE3C74"/>
    <w:rsid w:val="00CE400A"/>
    <w:rsid w:val="00CE44A1"/>
    <w:rsid w:val="00CE535D"/>
    <w:rsid w:val="00CE53EB"/>
    <w:rsid w:val="00CE68D5"/>
    <w:rsid w:val="00CE6ACD"/>
    <w:rsid w:val="00CE75EF"/>
    <w:rsid w:val="00CF086A"/>
    <w:rsid w:val="00CF13D6"/>
    <w:rsid w:val="00CF215B"/>
    <w:rsid w:val="00CF2DCD"/>
    <w:rsid w:val="00CF3B96"/>
    <w:rsid w:val="00CF61DA"/>
    <w:rsid w:val="00CF71CF"/>
    <w:rsid w:val="00CF7C1D"/>
    <w:rsid w:val="00D00E41"/>
    <w:rsid w:val="00D01CAE"/>
    <w:rsid w:val="00D01D80"/>
    <w:rsid w:val="00D0216D"/>
    <w:rsid w:val="00D03075"/>
    <w:rsid w:val="00D05E0D"/>
    <w:rsid w:val="00D0645A"/>
    <w:rsid w:val="00D07437"/>
    <w:rsid w:val="00D143B2"/>
    <w:rsid w:val="00D149EC"/>
    <w:rsid w:val="00D14FAE"/>
    <w:rsid w:val="00D152FD"/>
    <w:rsid w:val="00D16077"/>
    <w:rsid w:val="00D163A5"/>
    <w:rsid w:val="00D1672B"/>
    <w:rsid w:val="00D17668"/>
    <w:rsid w:val="00D205D1"/>
    <w:rsid w:val="00D20EAF"/>
    <w:rsid w:val="00D22780"/>
    <w:rsid w:val="00D23602"/>
    <w:rsid w:val="00D2416A"/>
    <w:rsid w:val="00D30E3F"/>
    <w:rsid w:val="00D316FC"/>
    <w:rsid w:val="00D31C71"/>
    <w:rsid w:val="00D33D15"/>
    <w:rsid w:val="00D33F0F"/>
    <w:rsid w:val="00D34E15"/>
    <w:rsid w:val="00D36C5C"/>
    <w:rsid w:val="00D37807"/>
    <w:rsid w:val="00D37D64"/>
    <w:rsid w:val="00D41EDB"/>
    <w:rsid w:val="00D42240"/>
    <w:rsid w:val="00D427B7"/>
    <w:rsid w:val="00D42990"/>
    <w:rsid w:val="00D42B6F"/>
    <w:rsid w:val="00D42DC7"/>
    <w:rsid w:val="00D44044"/>
    <w:rsid w:val="00D448A2"/>
    <w:rsid w:val="00D46657"/>
    <w:rsid w:val="00D47412"/>
    <w:rsid w:val="00D50AAC"/>
    <w:rsid w:val="00D50BF9"/>
    <w:rsid w:val="00D50EEC"/>
    <w:rsid w:val="00D51BEE"/>
    <w:rsid w:val="00D52490"/>
    <w:rsid w:val="00D53362"/>
    <w:rsid w:val="00D54265"/>
    <w:rsid w:val="00D55484"/>
    <w:rsid w:val="00D55815"/>
    <w:rsid w:val="00D567C6"/>
    <w:rsid w:val="00D56969"/>
    <w:rsid w:val="00D57982"/>
    <w:rsid w:val="00D61B6A"/>
    <w:rsid w:val="00D61BBC"/>
    <w:rsid w:val="00D62146"/>
    <w:rsid w:val="00D62463"/>
    <w:rsid w:val="00D626A5"/>
    <w:rsid w:val="00D70176"/>
    <w:rsid w:val="00D705F5"/>
    <w:rsid w:val="00D70916"/>
    <w:rsid w:val="00D73179"/>
    <w:rsid w:val="00D733F5"/>
    <w:rsid w:val="00D74023"/>
    <w:rsid w:val="00D74025"/>
    <w:rsid w:val="00D74D37"/>
    <w:rsid w:val="00D7702B"/>
    <w:rsid w:val="00D7783E"/>
    <w:rsid w:val="00D77F62"/>
    <w:rsid w:val="00D80E14"/>
    <w:rsid w:val="00D810AF"/>
    <w:rsid w:val="00D827A5"/>
    <w:rsid w:val="00D829A3"/>
    <w:rsid w:val="00D83235"/>
    <w:rsid w:val="00D834FA"/>
    <w:rsid w:val="00D83B5E"/>
    <w:rsid w:val="00D84FA2"/>
    <w:rsid w:val="00D85C2F"/>
    <w:rsid w:val="00D9144F"/>
    <w:rsid w:val="00D9162B"/>
    <w:rsid w:val="00D916F5"/>
    <w:rsid w:val="00D91A37"/>
    <w:rsid w:val="00D91EC4"/>
    <w:rsid w:val="00D92C13"/>
    <w:rsid w:val="00D9380B"/>
    <w:rsid w:val="00D94664"/>
    <w:rsid w:val="00D94E65"/>
    <w:rsid w:val="00DA0E65"/>
    <w:rsid w:val="00DA1D9F"/>
    <w:rsid w:val="00DA2915"/>
    <w:rsid w:val="00DA33B6"/>
    <w:rsid w:val="00DA33C3"/>
    <w:rsid w:val="00DA3F29"/>
    <w:rsid w:val="00DA4EF0"/>
    <w:rsid w:val="00DA679C"/>
    <w:rsid w:val="00DB15E5"/>
    <w:rsid w:val="00DB2353"/>
    <w:rsid w:val="00DB59FC"/>
    <w:rsid w:val="00DB612F"/>
    <w:rsid w:val="00DB68D9"/>
    <w:rsid w:val="00DB6905"/>
    <w:rsid w:val="00DB6BF4"/>
    <w:rsid w:val="00DC0446"/>
    <w:rsid w:val="00DC0FC0"/>
    <w:rsid w:val="00DC24BC"/>
    <w:rsid w:val="00DC292B"/>
    <w:rsid w:val="00DC2C11"/>
    <w:rsid w:val="00DC2CC1"/>
    <w:rsid w:val="00DC3FDB"/>
    <w:rsid w:val="00DC467F"/>
    <w:rsid w:val="00DC4A3C"/>
    <w:rsid w:val="00DC4C71"/>
    <w:rsid w:val="00DC524E"/>
    <w:rsid w:val="00DC5720"/>
    <w:rsid w:val="00DC5788"/>
    <w:rsid w:val="00DC72F9"/>
    <w:rsid w:val="00DC7E43"/>
    <w:rsid w:val="00DC7F54"/>
    <w:rsid w:val="00DD0879"/>
    <w:rsid w:val="00DD0A86"/>
    <w:rsid w:val="00DD127D"/>
    <w:rsid w:val="00DD22E8"/>
    <w:rsid w:val="00DD444A"/>
    <w:rsid w:val="00DD452B"/>
    <w:rsid w:val="00DD5598"/>
    <w:rsid w:val="00DD5DC3"/>
    <w:rsid w:val="00DD6553"/>
    <w:rsid w:val="00DD7D49"/>
    <w:rsid w:val="00DE11B7"/>
    <w:rsid w:val="00DE315F"/>
    <w:rsid w:val="00DE36FF"/>
    <w:rsid w:val="00DE398B"/>
    <w:rsid w:val="00DE3DB4"/>
    <w:rsid w:val="00DE416B"/>
    <w:rsid w:val="00DE4475"/>
    <w:rsid w:val="00DE530B"/>
    <w:rsid w:val="00DE5BD3"/>
    <w:rsid w:val="00DE60B3"/>
    <w:rsid w:val="00DE6DA8"/>
    <w:rsid w:val="00DF10C3"/>
    <w:rsid w:val="00DF1761"/>
    <w:rsid w:val="00DF3BAC"/>
    <w:rsid w:val="00DF3F98"/>
    <w:rsid w:val="00DF405C"/>
    <w:rsid w:val="00DF4359"/>
    <w:rsid w:val="00DF4F3E"/>
    <w:rsid w:val="00DF5874"/>
    <w:rsid w:val="00DF69DF"/>
    <w:rsid w:val="00E00054"/>
    <w:rsid w:val="00E00688"/>
    <w:rsid w:val="00E00B01"/>
    <w:rsid w:val="00E02CA0"/>
    <w:rsid w:val="00E03904"/>
    <w:rsid w:val="00E039DB"/>
    <w:rsid w:val="00E041AA"/>
    <w:rsid w:val="00E04D8D"/>
    <w:rsid w:val="00E05C27"/>
    <w:rsid w:val="00E05F22"/>
    <w:rsid w:val="00E06193"/>
    <w:rsid w:val="00E06551"/>
    <w:rsid w:val="00E0668A"/>
    <w:rsid w:val="00E06E96"/>
    <w:rsid w:val="00E119F2"/>
    <w:rsid w:val="00E128AA"/>
    <w:rsid w:val="00E143F2"/>
    <w:rsid w:val="00E16672"/>
    <w:rsid w:val="00E207E6"/>
    <w:rsid w:val="00E20EB6"/>
    <w:rsid w:val="00E21269"/>
    <w:rsid w:val="00E21290"/>
    <w:rsid w:val="00E2224C"/>
    <w:rsid w:val="00E223FD"/>
    <w:rsid w:val="00E2381A"/>
    <w:rsid w:val="00E23E17"/>
    <w:rsid w:val="00E250F9"/>
    <w:rsid w:val="00E255BF"/>
    <w:rsid w:val="00E255E8"/>
    <w:rsid w:val="00E30A8A"/>
    <w:rsid w:val="00E31928"/>
    <w:rsid w:val="00E32D13"/>
    <w:rsid w:val="00E34AD4"/>
    <w:rsid w:val="00E34BE4"/>
    <w:rsid w:val="00E3586F"/>
    <w:rsid w:val="00E35971"/>
    <w:rsid w:val="00E36410"/>
    <w:rsid w:val="00E40405"/>
    <w:rsid w:val="00E41450"/>
    <w:rsid w:val="00E43558"/>
    <w:rsid w:val="00E43EA8"/>
    <w:rsid w:val="00E4445A"/>
    <w:rsid w:val="00E444EE"/>
    <w:rsid w:val="00E445C7"/>
    <w:rsid w:val="00E44936"/>
    <w:rsid w:val="00E455E1"/>
    <w:rsid w:val="00E4780B"/>
    <w:rsid w:val="00E47A6E"/>
    <w:rsid w:val="00E47F76"/>
    <w:rsid w:val="00E50477"/>
    <w:rsid w:val="00E50E30"/>
    <w:rsid w:val="00E51A3E"/>
    <w:rsid w:val="00E51B2B"/>
    <w:rsid w:val="00E52CB0"/>
    <w:rsid w:val="00E545CF"/>
    <w:rsid w:val="00E563FC"/>
    <w:rsid w:val="00E614B3"/>
    <w:rsid w:val="00E62D74"/>
    <w:rsid w:val="00E65FB5"/>
    <w:rsid w:val="00E660E8"/>
    <w:rsid w:val="00E661AA"/>
    <w:rsid w:val="00E66EA5"/>
    <w:rsid w:val="00E70E45"/>
    <w:rsid w:val="00E714A9"/>
    <w:rsid w:val="00E72B6E"/>
    <w:rsid w:val="00E72C1B"/>
    <w:rsid w:val="00E73062"/>
    <w:rsid w:val="00E73559"/>
    <w:rsid w:val="00E7456F"/>
    <w:rsid w:val="00E750C9"/>
    <w:rsid w:val="00E77176"/>
    <w:rsid w:val="00E77928"/>
    <w:rsid w:val="00E77929"/>
    <w:rsid w:val="00E807E7"/>
    <w:rsid w:val="00E820E4"/>
    <w:rsid w:val="00E8265D"/>
    <w:rsid w:val="00E82795"/>
    <w:rsid w:val="00E828DC"/>
    <w:rsid w:val="00E84369"/>
    <w:rsid w:val="00E85B0E"/>
    <w:rsid w:val="00E90601"/>
    <w:rsid w:val="00E90999"/>
    <w:rsid w:val="00E90B7C"/>
    <w:rsid w:val="00E90CE6"/>
    <w:rsid w:val="00E912A6"/>
    <w:rsid w:val="00E912A7"/>
    <w:rsid w:val="00E91C81"/>
    <w:rsid w:val="00E9257F"/>
    <w:rsid w:val="00E928F3"/>
    <w:rsid w:val="00E92C46"/>
    <w:rsid w:val="00E9413F"/>
    <w:rsid w:val="00E9449E"/>
    <w:rsid w:val="00E96498"/>
    <w:rsid w:val="00E9708A"/>
    <w:rsid w:val="00EA136B"/>
    <w:rsid w:val="00EA2249"/>
    <w:rsid w:val="00EA2E4F"/>
    <w:rsid w:val="00EA41B1"/>
    <w:rsid w:val="00EA44ED"/>
    <w:rsid w:val="00EA4A71"/>
    <w:rsid w:val="00EA59A4"/>
    <w:rsid w:val="00EA7500"/>
    <w:rsid w:val="00EA77E3"/>
    <w:rsid w:val="00EA7F41"/>
    <w:rsid w:val="00EB18A2"/>
    <w:rsid w:val="00EB39EE"/>
    <w:rsid w:val="00EB5372"/>
    <w:rsid w:val="00EB5E6C"/>
    <w:rsid w:val="00EB61C2"/>
    <w:rsid w:val="00EC129F"/>
    <w:rsid w:val="00EC154F"/>
    <w:rsid w:val="00EC239B"/>
    <w:rsid w:val="00EC2A10"/>
    <w:rsid w:val="00EC325F"/>
    <w:rsid w:val="00EC3E8B"/>
    <w:rsid w:val="00EC4342"/>
    <w:rsid w:val="00EC4519"/>
    <w:rsid w:val="00EC6926"/>
    <w:rsid w:val="00EC6936"/>
    <w:rsid w:val="00EC77F2"/>
    <w:rsid w:val="00ED0C42"/>
    <w:rsid w:val="00ED1367"/>
    <w:rsid w:val="00ED5421"/>
    <w:rsid w:val="00ED5F4D"/>
    <w:rsid w:val="00EE1B72"/>
    <w:rsid w:val="00EE24C0"/>
    <w:rsid w:val="00EE5405"/>
    <w:rsid w:val="00EE5710"/>
    <w:rsid w:val="00EF04ED"/>
    <w:rsid w:val="00EF2FF4"/>
    <w:rsid w:val="00EF3D75"/>
    <w:rsid w:val="00EF43FD"/>
    <w:rsid w:val="00EF4BCF"/>
    <w:rsid w:val="00EF58E0"/>
    <w:rsid w:val="00F00491"/>
    <w:rsid w:val="00F0080E"/>
    <w:rsid w:val="00F010D8"/>
    <w:rsid w:val="00F03BEA"/>
    <w:rsid w:val="00F06AC7"/>
    <w:rsid w:val="00F07236"/>
    <w:rsid w:val="00F079C4"/>
    <w:rsid w:val="00F103E6"/>
    <w:rsid w:val="00F114D7"/>
    <w:rsid w:val="00F1269D"/>
    <w:rsid w:val="00F147A2"/>
    <w:rsid w:val="00F14C31"/>
    <w:rsid w:val="00F15947"/>
    <w:rsid w:val="00F16338"/>
    <w:rsid w:val="00F16D1C"/>
    <w:rsid w:val="00F1787F"/>
    <w:rsid w:val="00F20920"/>
    <w:rsid w:val="00F211C3"/>
    <w:rsid w:val="00F2192E"/>
    <w:rsid w:val="00F219AF"/>
    <w:rsid w:val="00F21E6C"/>
    <w:rsid w:val="00F2417A"/>
    <w:rsid w:val="00F25EE3"/>
    <w:rsid w:val="00F25FF4"/>
    <w:rsid w:val="00F300D0"/>
    <w:rsid w:val="00F307AA"/>
    <w:rsid w:val="00F30C4B"/>
    <w:rsid w:val="00F31212"/>
    <w:rsid w:val="00F3151D"/>
    <w:rsid w:val="00F3180C"/>
    <w:rsid w:val="00F3180E"/>
    <w:rsid w:val="00F33012"/>
    <w:rsid w:val="00F339D1"/>
    <w:rsid w:val="00F33B03"/>
    <w:rsid w:val="00F342DA"/>
    <w:rsid w:val="00F34999"/>
    <w:rsid w:val="00F35B6E"/>
    <w:rsid w:val="00F36B18"/>
    <w:rsid w:val="00F3720E"/>
    <w:rsid w:val="00F37315"/>
    <w:rsid w:val="00F40214"/>
    <w:rsid w:val="00F41292"/>
    <w:rsid w:val="00F41CA7"/>
    <w:rsid w:val="00F41E2B"/>
    <w:rsid w:val="00F42B5F"/>
    <w:rsid w:val="00F466FF"/>
    <w:rsid w:val="00F46962"/>
    <w:rsid w:val="00F47693"/>
    <w:rsid w:val="00F4789F"/>
    <w:rsid w:val="00F50DD0"/>
    <w:rsid w:val="00F510CE"/>
    <w:rsid w:val="00F519AF"/>
    <w:rsid w:val="00F51A78"/>
    <w:rsid w:val="00F525DF"/>
    <w:rsid w:val="00F54ADF"/>
    <w:rsid w:val="00F551CE"/>
    <w:rsid w:val="00F55486"/>
    <w:rsid w:val="00F55B77"/>
    <w:rsid w:val="00F5609C"/>
    <w:rsid w:val="00F5750B"/>
    <w:rsid w:val="00F613EB"/>
    <w:rsid w:val="00F614EB"/>
    <w:rsid w:val="00F617B6"/>
    <w:rsid w:val="00F620A3"/>
    <w:rsid w:val="00F62423"/>
    <w:rsid w:val="00F654BF"/>
    <w:rsid w:val="00F65CC9"/>
    <w:rsid w:val="00F67D3C"/>
    <w:rsid w:val="00F67F77"/>
    <w:rsid w:val="00F7156F"/>
    <w:rsid w:val="00F7164A"/>
    <w:rsid w:val="00F71971"/>
    <w:rsid w:val="00F74436"/>
    <w:rsid w:val="00F74CEA"/>
    <w:rsid w:val="00F75BF3"/>
    <w:rsid w:val="00F76B20"/>
    <w:rsid w:val="00F80152"/>
    <w:rsid w:val="00F80B94"/>
    <w:rsid w:val="00F80FB7"/>
    <w:rsid w:val="00F81ABB"/>
    <w:rsid w:val="00F825D4"/>
    <w:rsid w:val="00F8278D"/>
    <w:rsid w:val="00F82E94"/>
    <w:rsid w:val="00F84273"/>
    <w:rsid w:val="00F852A9"/>
    <w:rsid w:val="00F856E7"/>
    <w:rsid w:val="00F86C89"/>
    <w:rsid w:val="00F87730"/>
    <w:rsid w:val="00F91BBD"/>
    <w:rsid w:val="00F91FBB"/>
    <w:rsid w:val="00F94545"/>
    <w:rsid w:val="00F94776"/>
    <w:rsid w:val="00F94C4D"/>
    <w:rsid w:val="00FA1FDC"/>
    <w:rsid w:val="00FA2E85"/>
    <w:rsid w:val="00FA3CFC"/>
    <w:rsid w:val="00FA53E1"/>
    <w:rsid w:val="00FA56BB"/>
    <w:rsid w:val="00FA5E1B"/>
    <w:rsid w:val="00FA6FC1"/>
    <w:rsid w:val="00FA7D13"/>
    <w:rsid w:val="00FB0A03"/>
    <w:rsid w:val="00FB0AA9"/>
    <w:rsid w:val="00FB16BB"/>
    <w:rsid w:val="00FB1984"/>
    <w:rsid w:val="00FB2400"/>
    <w:rsid w:val="00FB2810"/>
    <w:rsid w:val="00FB2C70"/>
    <w:rsid w:val="00FB7148"/>
    <w:rsid w:val="00FC1355"/>
    <w:rsid w:val="00FC1F7C"/>
    <w:rsid w:val="00FC3650"/>
    <w:rsid w:val="00FC4B96"/>
    <w:rsid w:val="00FC4CA7"/>
    <w:rsid w:val="00FC6137"/>
    <w:rsid w:val="00FC681A"/>
    <w:rsid w:val="00FD024E"/>
    <w:rsid w:val="00FD07F8"/>
    <w:rsid w:val="00FD4103"/>
    <w:rsid w:val="00FD4240"/>
    <w:rsid w:val="00FD48F2"/>
    <w:rsid w:val="00FD49F3"/>
    <w:rsid w:val="00FD5F80"/>
    <w:rsid w:val="00FE08D3"/>
    <w:rsid w:val="00FE0B11"/>
    <w:rsid w:val="00FE0C49"/>
    <w:rsid w:val="00FE1C48"/>
    <w:rsid w:val="00FE4B41"/>
    <w:rsid w:val="00FE6913"/>
    <w:rsid w:val="00FE6924"/>
    <w:rsid w:val="00FE7222"/>
    <w:rsid w:val="00FF3625"/>
    <w:rsid w:val="00FF3E00"/>
    <w:rsid w:val="00FF40A9"/>
    <w:rsid w:val="00FF644A"/>
    <w:rsid w:val="00FF6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2736BB"/>
  <w15:docId w15:val="{BD823599-7028-4BA6-89D2-48DDA6EC1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
    <w:basedOn w:val="a"/>
    <w:link w:val="Char4"/>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4">
    <w:name w:val="列出段落 Char"/>
    <w:aliases w:val="- Bullets Char,목록 단락 Char"/>
    <w:link w:val="af3"/>
    <w:uiPriority w:val="34"/>
    <w:qFormat/>
    <w:rsid w:val="007F58BA"/>
    <w:rPr>
      <w:rFonts w:ascii="宋体" w:hAnsi="宋体" w:cs="宋体"/>
      <w:sz w:val="24"/>
      <w:szCs w:val="24"/>
    </w:rPr>
  </w:style>
  <w:style w:type="character" w:styleId="af8">
    <w:name w:val="Placeholder Text"/>
    <w:basedOn w:val="a1"/>
    <w:uiPriority w:val="99"/>
    <w:semiHidden/>
    <w:rsid w:val="00AD723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22722670">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937B8F-AE3D-4EBF-90CB-03106C143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1516</Words>
  <Characters>8644</Characters>
  <Application>Microsoft Office Word</Application>
  <DocSecurity>0</DocSecurity>
  <Lines>72</Lines>
  <Paragraphs>20</Paragraphs>
  <ScaleCrop>false</ScaleCrop>
  <Company>vivo mobile communication co.</Company>
  <LinksUpToDate>false</LinksUpToDate>
  <CharactersWithSpaces>10140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shenxd</dc:creator>
  <cp:lastModifiedBy>shenxd</cp:lastModifiedBy>
  <cp:revision>4</cp:revision>
  <cp:lastPrinted>2008-12-09T03:19:00Z</cp:lastPrinted>
  <dcterms:created xsi:type="dcterms:W3CDTF">2017-11-17T12:53:00Z</dcterms:created>
  <dcterms:modified xsi:type="dcterms:W3CDTF">2017-11-18T01:56:00Z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